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09F4" w14:textId="48BD6B7F" w:rsidR="00911F3F" w:rsidRPr="000853EA" w:rsidRDefault="00530235" w:rsidP="0061681E">
      <w:pPr>
        <w:pStyle w:val="Heading1"/>
      </w:pPr>
      <w:r w:rsidRPr="003A4168">
        <w:t xml:space="preserve">Thames Valley </w:t>
      </w:r>
      <w:r w:rsidR="00E67B54">
        <w:t>and</w:t>
      </w:r>
      <w:r w:rsidR="00E67B54" w:rsidRPr="003A4168">
        <w:t xml:space="preserve"> </w:t>
      </w:r>
      <w:r w:rsidRPr="003A4168">
        <w:t xml:space="preserve">Surrey Secure Data </w:t>
      </w:r>
      <w:r w:rsidR="00911F3F" w:rsidRPr="003A4168">
        <w:t>Environment</w:t>
      </w:r>
      <w:r w:rsidRPr="003A4168">
        <w:t xml:space="preserve"> – Data Access</w:t>
      </w:r>
      <w:r w:rsidR="005659FE" w:rsidRPr="003A4168">
        <w:t xml:space="preserve"> Request</w:t>
      </w:r>
      <w:r w:rsidR="00911F3F" w:rsidRPr="003A4168">
        <w:t xml:space="preserve"> Form</w:t>
      </w:r>
    </w:p>
    <w:p w14:paraId="1A7E562F" w14:textId="0BEA7768" w:rsidR="000436DB" w:rsidRPr="000853EA" w:rsidRDefault="00610C50" w:rsidP="003A4168">
      <w:r>
        <w:t>E</w:t>
      </w:r>
      <w:r w:rsidR="000436DB" w:rsidRPr="000853EA">
        <w:t xml:space="preserve">nsure that all questions </w:t>
      </w:r>
      <w:proofErr w:type="gramStart"/>
      <w:r w:rsidR="000436DB" w:rsidRPr="000853EA">
        <w:t>are answered</w:t>
      </w:r>
      <w:proofErr w:type="gramEnd"/>
      <w:r w:rsidR="000436DB" w:rsidRPr="000853EA">
        <w:t xml:space="preserve">. Guidance </w:t>
      </w:r>
      <w:proofErr w:type="gramStart"/>
      <w:r w:rsidR="000436DB" w:rsidRPr="000853EA">
        <w:t>is provided</w:t>
      </w:r>
      <w:proofErr w:type="gramEnd"/>
      <w:r w:rsidR="000436DB" w:rsidRPr="000853EA">
        <w:t xml:space="preserve"> for each question to assist you.</w:t>
      </w:r>
    </w:p>
    <w:p w14:paraId="5D65567C" w14:textId="6E601CFC" w:rsidR="00576BE8" w:rsidRPr="00F5646E" w:rsidRDefault="00D4171B" w:rsidP="00D4171B">
      <w:pPr>
        <w:rPr>
          <w:b/>
          <w:bCs/>
        </w:rPr>
      </w:pPr>
      <w:r w:rsidRPr="00F5646E">
        <w:rPr>
          <w:b/>
          <w:bCs/>
        </w:rPr>
        <w:t xml:space="preserve">Projects approved for access to data within the Secure Data Environment (SDE) will be listed in our publicly available </w:t>
      </w:r>
      <w:hyperlink r:id="rId11" w:history="1">
        <w:r w:rsidRPr="00F5646E">
          <w:rPr>
            <w:rStyle w:val="Hyperlink"/>
            <w:b/>
            <w:bCs/>
          </w:rPr>
          <w:t>Data Use Register</w:t>
        </w:r>
      </w:hyperlink>
      <w:r w:rsidRPr="00F5646E">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856"/>
      </w:tblGrid>
      <w:tr w:rsidR="00AC713D" w:rsidRPr="009F2D3C" w14:paraId="1E850CDB" w14:textId="77777777" w:rsidTr="00645697">
        <w:trPr>
          <w:trHeight w:val="697"/>
        </w:trPr>
        <w:tc>
          <w:tcPr>
            <w:tcW w:w="704" w:type="dxa"/>
          </w:tcPr>
          <w:p w14:paraId="2B916BDA" w14:textId="14E89E3D" w:rsidR="00AC713D" w:rsidRPr="009F2D3C" w:rsidRDefault="00AC713D" w:rsidP="00645697">
            <w:pPr>
              <w:spacing w:after="0"/>
              <w:rPr>
                <w:b/>
                <w:bCs/>
              </w:rPr>
            </w:pPr>
            <w:r w:rsidRPr="00F5646E">
              <w:rPr>
                <w:b/>
                <w:bCs/>
                <w:noProof/>
              </w:rPr>
              <w:drawing>
                <wp:anchor distT="0" distB="0" distL="114300" distR="114300" simplePos="0" relativeHeight="251658242" behindDoc="0" locked="0" layoutInCell="1" allowOverlap="1" wp14:anchorId="68BFAE11" wp14:editId="630C27DE">
                  <wp:simplePos x="0" y="0"/>
                  <wp:positionH relativeFrom="column">
                    <wp:posOffset>-1270</wp:posOffset>
                  </wp:positionH>
                  <wp:positionV relativeFrom="paragraph">
                    <wp:posOffset>257175</wp:posOffset>
                  </wp:positionV>
                  <wp:extent cx="304800" cy="304800"/>
                  <wp:effectExtent l="0" t="0" r="0" b="0"/>
                  <wp:wrapNone/>
                  <wp:docPr id="382887400"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p>
        </w:tc>
        <w:tc>
          <w:tcPr>
            <w:tcW w:w="13856" w:type="dxa"/>
          </w:tcPr>
          <w:p w14:paraId="77BD3F37" w14:textId="1A686D06" w:rsidR="001B3221" w:rsidRPr="00E47BCC" w:rsidRDefault="00AC713D" w:rsidP="00AC713D">
            <w:pPr>
              <w:spacing w:before="120"/>
            </w:pPr>
            <w:r w:rsidRPr="00E47BCC">
              <w:t xml:space="preserve">This icon shows fields from which information </w:t>
            </w:r>
            <w:r w:rsidR="002154D3" w:rsidRPr="00E47BCC">
              <w:t xml:space="preserve">will </w:t>
            </w:r>
            <w:proofErr w:type="gramStart"/>
            <w:r w:rsidR="002154D3" w:rsidRPr="00E47BCC">
              <w:t>be extracted</w:t>
            </w:r>
            <w:proofErr w:type="gramEnd"/>
            <w:r w:rsidR="002154D3" w:rsidRPr="00E47BCC">
              <w:t xml:space="preserve"> to create</w:t>
            </w:r>
            <w:r w:rsidRPr="00E47BCC">
              <w:t xml:space="preserve"> th</w:t>
            </w:r>
            <w:r w:rsidR="004B5096" w:rsidRPr="00E47BCC">
              <w:t>e</w:t>
            </w:r>
            <w:r w:rsidRPr="00E47BCC">
              <w:t xml:space="preserve"> listing</w:t>
            </w:r>
            <w:r w:rsidR="004B5096" w:rsidRPr="00E47BCC">
              <w:t xml:space="preserve"> </w:t>
            </w:r>
            <w:r w:rsidR="001B3221" w:rsidRPr="00E47BCC">
              <w:t>in our Data Use Register</w:t>
            </w:r>
            <w:r w:rsidRPr="00E47BCC">
              <w:t xml:space="preserve">. </w:t>
            </w:r>
          </w:p>
          <w:p w14:paraId="20D12446" w14:textId="77777777" w:rsidR="001B3221" w:rsidRPr="00E47BCC" w:rsidRDefault="00AC713D" w:rsidP="00AC713D">
            <w:pPr>
              <w:spacing w:before="120"/>
            </w:pPr>
            <w:r w:rsidRPr="00E47BCC">
              <w:t xml:space="preserve">Information from these fields will also </w:t>
            </w:r>
            <w:proofErr w:type="gramStart"/>
            <w:r w:rsidRPr="00E47BCC">
              <w:t>be included</w:t>
            </w:r>
            <w:proofErr w:type="gramEnd"/>
            <w:r w:rsidRPr="00E47BCC">
              <w:t xml:space="preserve"> in the Data Access Agreement. </w:t>
            </w:r>
          </w:p>
          <w:p w14:paraId="04E34970" w14:textId="7F98B7D3" w:rsidR="00AC713D" w:rsidRPr="009F2D3C" w:rsidRDefault="00AC713D" w:rsidP="00645697">
            <w:pPr>
              <w:spacing w:before="120"/>
              <w:rPr>
                <w:b/>
                <w:bCs/>
              </w:rPr>
            </w:pPr>
            <w:r w:rsidRPr="00E47BCC">
              <w:t>Do not include any confidential or sensitive information in these fields.</w:t>
            </w:r>
          </w:p>
        </w:tc>
      </w:tr>
    </w:tbl>
    <w:p w14:paraId="283AA48B" w14:textId="20D9D151" w:rsidR="00C837F2" w:rsidRDefault="000F0909" w:rsidP="00645697">
      <w:pPr>
        <w:spacing w:before="240"/>
      </w:pPr>
      <w:r>
        <w:t xml:space="preserve">See </w:t>
      </w:r>
      <w:hyperlink r:id="rId14" w:history="1">
        <w:r w:rsidRPr="0097540E">
          <w:rPr>
            <w:rStyle w:val="Hyperlink"/>
          </w:rPr>
          <w:t xml:space="preserve">UK Policy Framework for Health and Social Care Research </w:t>
        </w:r>
        <w:r w:rsidR="006975F6">
          <w:rPr>
            <w:rStyle w:val="Hyperlink"/>
          </w:rPr>
          <w:t>–</w:t>
        </w:r>
        <w:r w:rsidRPr="0097540E">
          <w:rPr>
            <w:rStyle w:val="Hyperlink"/>
          </w:rPr>
          <w:t xml:space="preserve"> Health</w:t>
        </w:r>
        <w:r w:rsidR="006975F6">
          <w:rPr>
            <w:rStyle w:val="Hyperlink"/>
          </w:rPr>
          <w:t xml:space="preserve"> </w:t>
        </w:r>
        <w:r w:rsidRPr="0097540E">
          <w:rPr>
            <w:rStyle w:val="Hyperlink"/>
          </w:rPr>
          <w:t>Research Authority</w:t>
        </w:r>
      </w:hyperlink>
      <w:r w:rsidR="00834C3B">
        <w:t xml:space="preserve"> for </w:t>
      </w:r>
      <w:r w:rsidR="00E5213F">
        <w:t xml:space="preserve">general guidance on the UK R&amp;D </w:t>
      </w:r>
      <w:r w:rsidR="0030579F">
        <w:t xml:space="preserve">landscape. </w:t>
      </w:r>
      <w:r w:rsidR="000436DB" w:rsidRPr="000853EA">
        <w:t>If</w:t>
      </w:r>
      <w:r w:rsidR="00A214B1" w:rsidRPr="414E1678">
        <w:t xml:space="preserve"> the pro</w:t>
      </w:r>
      <w:r w:rsidR="000B5355" w:rsidRPr="414E1678">
        <w:t>posed work</w:t>
      </w:r>
      <w:r w:rsidR="00B311D9" w:rsidRPr="414E1678">
        <w:t xml:space="preserve"> </w:t>
      </w:r>
      <w:proofErr w:type="gramStart"/>
      <w:r w:rsidR="00B311D9" w:rsidRPr="414E1678">
        <w:t>is defined</w:t>
      </w:r>
      <w:proofErr w:type="gramEnd"/>
      <w:r w:rsidR="00B311D9" w:rsidRPr="414E1678">
        <w:t xml:space="preserve"> as research and you</w:t>
      </w:r>
      <w:r w:rsidR="000436DB" w:rsidRPr="000853EA">
        <w:t xml:space="preserve"> have completed an IRAS form, the relevant corresponding questions </w:t>
      </w:r>
      <w:proofErr w:type="gramStart"/>
      <w:r w:rsidR="000436DB" w:rsidRPr="000853EA">
        <w:t>are indicated</w:t>
      </w:r>
      <w:proofErr w:type="gramEnd"/>
      <w:r w:rsidR="00C5049E" w:rsidRPr="414E1678">
        <w:t xml:space="preserve"> in the guidance text</w:t>
      </w:r>
      <w:r w:rsidR="0082159F" w:rsidRPr="000853EA">
        <w:t>,</w:t>
      </w:r>
      <w:r w:rsidR="000436DB" w:rsidRPr="000853EA">
        <w:t xml:space="preserve"> where applicable.</w:t>
      </w:r>
      <w:r w:rsidR="00E943BB" w:rsidRPr="414E1678">
        <w:t xml:space="preserve"> An index of all IRAS form questions, with guidance, is available here:</w:t>
      </w:r>
      <w:r w:rsidR="00687CFD" w:rsidRPr="414E1678">
        <w:t xml:space="preserve"> </w:t>
      </w:r>
      <w:hyperlink r:id="rId15" w:history="1">
        <w:r w:rsidR="00687CFD" w:rsidRPr="414E1678">
          <w:rPr>
            <w:rStyle w:val="Hyperlink"/>
          </w:rPr>
          <w:t xml:space="preserve">IRAS Help </w:t>
        </w:r>
        <w:r w:rsidR="006975F6">
          <w:rPr>
            <w:rStyle w:val="Hyperlink"/>
          </w:rPr>
          <w:t>–</w:t>
        </w:r>
        <w:r w:rsidR="00687CFD" w:rsidRPr="414E1678">
          <w:rPr>
            <w:rStyle w:val="Hyperlink"/>
          </w:rPr>
          <w:t xml:space="preserve"> Reference</w:t>
        </w:r>
        <w:r w:rsidR="006975F6">
          <w:rPr>
            <w:rStyle w:val="Hyperlink"/>
          </w:rPr>
          <w:t xml:space="preserve"> –</w:t>
        </w:r>
        <w:r w:rsidR="00687CFD" w:rsidRPr="414E1678">
          <w:rPr>
            <w:rStyle w:val="Hyperlink"/>
          </w:rPr>
          <w:t xml:space="preserve"> Collated Guidance </w:t>
        </w:r>
        <w:r w:rsidR="006975F6">
          <w:rPr>
            <w:rStyle w:val="Hyperlink"/>
          </w:rPr>
          <w:t>–</w:t>
        </w:r>
        <w:r w:rsidR="00687CFD" w:rsidRPr="414E1678">
          <w:rPr>
            <w:rStyle w:val="Hyperlink"/>
          </w:rPr>
          <w:t xml:space="preserve"> IRAS Form</w:t>
        </w:r>
      </w:hyperlink>
      <w:r w:rsidR="003046CF">
        <w:t>.</w:t>
      </w:r>
    </w:p>
    <w:tbl>
      <w:tblPr>
        <w:tblStyle w:val="TableGrid"/>
        <w:tblW w:w="14737" w:type="dxa"/>
        <w:tblLook w:val="04A0" w:firstRow="1" w:lastRow="0" w:firstColumn="1" w:lastColumn="0" w:noHBand="0" w:noVBand="1"/>
      </w:tblPr>
      <w:tblGrid>
        <w:gridCol w:w="1696"/>
        <w:gridCol w:w="5584"/>
        <w:gridCol w:w="1787"/>
        <w:gridCol w:w="5670"/>
      </w:tblGrid>
      <w:tr w:rsidR="005B5DC8" w14:paraId="52169AB9" w14:textId="77777777" w:rsidTr="003A4168">
        <w:trPr>
          <w:trHeight w:val="487"/>
        </w:trPr>
        <w:tc>
          <w:tcPr>
            <w:tcW w:w="14737" w:type="dxa"/>
            <w:gridSpan w:val="4"/>
            <w:shd w:val="clear" w:color="auto" w:fill="D9D9D9" w:themeFill="background1" w:themeFillShade="D9"/>
            <w:vAlign w:val="center"/>
          </w:tcPr>
          <w:p w14:paraId="765FBE5B" w14:textId="35C057D9" w:rsidR="00BC20BF" w:rsidRPr="003046CF" w:rsidRDefault="005B5DC8" w:rsidP="0061681E">
            <w:pPr>
              <w:rPr>
                <w:b/>
                <w:bCs/>
              </w:rPr>
            </w:pPr>
            <w:r w:rsidRPr="003046CF">
              <w:rPr>
                <w:b/>
                <w:bCs/>
              </w:rPr>
              <w:t>Details of person completing form</w:t>
            </w:r>
          </w:p>
        </w:tc>
      </w:tr>
      <w:tr w:rsidR="002019BE" w14:paraId="76BCB19F" w14:textId="77777777" w:rsidTr="003A4168">
        <w:tc>
          <w:tcPr>
            <w:tcW w:w="1696" w:type="dxa"/>
            <w:vAlign w:val="center"/>
          </w:tcPr>
          <w:p w14:paraId="0C0C09E0" w14:textId="77777777" w:rsidR="002019BE" w:rsidRDefault="002019BE" w:rsidP="003A4168">
            <w:pPr>
              <w:spacing w:before="120"/>
            </w:pPr>
            <w:r>
              <w:t>Name</w:t>
            </w:r>
          </w:p>
        </w:tc>
        <w:tc>
          <w:tcPr>
            <w:tcW w:w="5584" w:type="dxa"/>
            <w:vAlign w:val="center"/>
          </w:tcPr>
          <w:p w14:paraId="467E82C3" w14:textId="233CBEE9" w:rsidR="00396CA5" w:rsidRDefault="0087433E" w:rsidP="003A4168">
            <w:pPr>
              <w:spacing w:before="120"/>
            </w:pPr>
            <w:r w:rsidRPr="00857855">
              <w:fldChar w:fldCharType="begin">
                <w:ffData>
                  <w:name w:val="Project_Title"/>
                  <w:enabled/>
                  <w:calcOnExit w:val="0"/>
                  <w:textInput/>
                </w:ffData>
              </w:fldChar>
            </w:r>
            <w:r w:rsidRPr="00857855">
              <w:instrText xml:space="preserve"> FORMTEXT </w:instrText>
            </w:r>
            <w:r w:rsidRPr="00857855">
              <w:fldChar w:fldCharType="separate"/>
            </w:r>
            <w:r>
              <w:t> </w:t>
            </w:r>
            <w:r>
              <w:t> </w:t>
            </w:r>
            <w:r>
              <w:t> </w:t>
            </w:r>
            <w:r>
              <w:t> </w:t>
            </w:r>
            <w:r>
              <w:t> </w:t>
            </w:r>
            <w:r w:rsidRPr="00857855">
              <w:fldChar w:fldCharType="end"/>
            </w:r>
          </w:p>
        </w:tc>
        <w:tc>
          <w:tcPr>
            <w:tcW w:w="1787" w:type="dxa"/>
            <w:vAlign w:val="center"/>
          </w:tcPr>
          <w:p w14:paraId="176B601B" w14:textId="50AEAB7C" w:rsidR="002019BE" w:rsidRDefault="002019BE" w:rsidP="003A4168">
            <w:pPr>
              <w:spacing w:before="120"/>
            </w:pPr>
            <w:r>
              <w:t>Role</w:t>
            </w:r>
          </w:p>
        </w:tc>
        <w:tc>
          <w:tcPr>
            <w:tcW w:w="5670" w:type="dxa"/>
            <w:vAlign w:val="center"/>
          </w:tcPr>
          <w:p w14:paraId="7E6B5584" w14:textId="128E5908" w:rsidR="002019BE" w:rsidRDefault="007233CC" w:rsidP="003A4168">
            <w:pPr>
              <w:spacing w:before="120"/>
            </w:pPr>
            <w:r w:rsidRPr="00857855">
              <w:fldChar w:fldCharType="begin">
                <w:ffData>
                  <w:name w:val="Project_Title"/>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2019BE" w14:paraId="37AFEE16" w14:textId="77777777" w:rsidTr="003A4168">
        <w:tc>
          <w:tcPr>
            <w:tcW w:w="1696" w:type="dxa"/>
            <w:vAlign w:val="center"/>
          </w:tcPr>
          <w:p w14:paraId="669C4605" w14:textId="57825BE7" w:rsidR="002019BE" w:rsidRDefault="002019BE" w:rsidP="003A4168">
            <w:pPr>
              <w:spacing w:before="120"/>
            </w:pPr>
            <w:r>
              <w:t>Organisation</w:t>
            </w:r>
          </w:p>
        </w:tc>
        <w:tc>
          <w:tcPr>
            <w:tcW w:w="5584" w:type="dxa"/>
            <w:vAlign w:val="center"/>
          </w:tcPr>
          <w:p w14:paraId="143717FE" w14:textId="3BBDA5F8" w:rsidR="00396CA5" w:rsidRDefault="007233CC" w:rsidP="003A4168">
            <w:pPr>
              <w:spacing w:before="120"/>
            </w:pPr>
            <w:r w:rsidRPr="00857855">
              <w:fldChar w:fldCharType="begin">
                <w:ffData>
                  <w:name w:val="Project_Title"/>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c>
          <w:tcPr>
            <w:tcW w:w="1787" w:type="dxa"/>
            <w:vAlign w:val="center"/>
          </w:tcPr>
          <w:p w14:paraId="20A02D83" w14:textId="7594DEC0" w:rsidR="002019BE" w:rsidRDefault="002019BE" w:rsidP="003A4168">
            <w:pPr>
              <w:spacing w:before="120"/>
            </w:pPr>
            <w:r>
              <w:t xml:space="preserve">Email </w:t>
            </w:r>
            <w:r w:rsidR="007E5F3F">
              <w:t>a</w:t>
            </w:r>
            <w:r>
              <w:t>ddress</w:t>
            </w:r>
          </w:p>
        </w:tc>
        <w:tc>
          <w:tcPr>
            <w:tcW w:w="5670" w:type="dxa"/>
            <w:vAlign w:val="center"/>
          </w:tcPr>
          <w:p w14:paraId="3BFEC3F2" w14:textId="7DFA18C5" w:rsidR="002019BE" w:rsidRDefault="007233CC" w:rsidP="003A4168">
            <w:pPr>
              <w:spacing w:before="120"/>
            </w:pPr>
            <w:r w:rsidRPr="00857855">
              <w:fldChar w:fldCharType="begin">
                <w:ffData>
                  <w:name w:val="Project_Title"/>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bl>
    <w:p w14:paraId="267E4D25" w14:textId="77777777" w:rsidR="004B526F" w:rsidRPr="00F5756E" w:rsidRDefault="004B526F" w:rsidP="0061681E"/>
    <w:tbl>
      <w:tblPr>
        <w:tblStyle w:val="TableGrid"/>
        <w:tblW w:w="14742" w:type="dxa"/>
        <w:tblInd w:w="-5" w:type="dxa"/>
        <w:tblLayout w:type="fixed"/>
        <w:tblCellMar>
          <w:top w:w="57" w:type="dxa"/>
          <w:left w:w="57" w:type="dxa"/>
          <w:bottom w:w="57" w:type="dxa"/>
          <w:right w:w="57" w:type="dxa"/>
        </w:tblCellMar>
        <w:tblLook w:val="04A0" w:firstRow="1" w:lastRow="0" w:firstColumn="1" w:lastColumn="0" w:noHBand="0" w:noVBand="1"/>
      </w:tblPr>
      <w:tblGrid>
        <w:gridCol w:w="492"/>
        <w:gridCol w:w="2312"/>
        <w:gridCol w:w="4709"/>
        <w:gridCol w:w="1418"/>
        <w:gridCol w:w="573"/>
        <w:gridCol w:w="5238"/>
      </w:tblGrid>
      <w:tr w:rsidR="00F94176" w:rsidRPr="00F94176" w14:paraId="5F6AA86A" w14:textId="77777777" w:rsidTr="007E7581">
        <w:trPr>
          <w:trHeight w:val="244"/>
        </w:trPr>
        <w:tc>
          <w:tcPr>
            <w:tcW w:w="14742" w:type="dxa"/>
            <w:gridSpan w:val="6"/>
            <w:shd w:val="clear" w:color="auto" w:fill="808080" w:themeFill="background1" w:themeFillShade="80"/>
            <w:noWrap/>
          </w:tcPr>
          <w:p w14:paraId="47172EC9" w14:textId="231BF4CF" w:rsidR="00F94176" w:rsidRPr="00857855" w:rsidRDefault="00B25637" w:rsidP="003A4168">
            <w:pPr>
              <w:pStyle w:val="Heading2"/>
            </w:pPr>
            <w:r w:rsidRPr="003A4168">
              <w:t xml:space="preserve">Safe </w:t>
            </w:r>
            <w:r w:rsidR="00F94176" w:rsidRPr="003A4168">
              <w:t>Project</w:t>
            </w:r>
            <w:r w:rsidRPr="003A4168">
              <w:t>s</w:t>
            </w:r>
          </w:p>
        </w:tc>
      </w:tr>
      <w:tr w:rsidR="00A319AB" w:rsidRPr="0009074B" w14:paraId="0C68B24C" w14:textId="77777777" w:rsidTr="00645697">
        <w:trPr>
          <w:trHeight w:val="376"/>
        </w:trPr>
        <w:tc>
          <w:tcPr>
            <w:tcW w:w="492" w:type="dxa"/>
            <w:vMerge w:val="restart"/>
            <w:noWrap/>
            <w:hideMark/>
          </w:tcPr>
          <w:p w14:paraId="4E986C31" w14:textId="35EF409A" w:rsidR="00A319AB" w:rsidRPr="00365AED" w:rsidRDefault="003046CF" w:rsidP="003A4168">
            <w:r>
              <w:rPr>
                <w:rFonts w:eastAsia="Webdings"/>
                <w:noProof/>
              </w:rPr>
              <w:drawing>
                <wp:anchor distT="0" distB="0" distL="114300" distR="114300" simplePos="0" relativeHeight="251658241" behindDoc="1" locked="0" layoutInCell="1" allowOverlap="1" wp14:anchorId="7CF53A6C" wp14:editId="5A0E9FC3">
                  <wp:simplePos x="0" y="0"/>
                  <wp:positionH relativeFrom="column">
                    <wp:posOffset>-52070</wp:posOffset>
                  </wp:positionH>
                  <wp:positionV relativeFrom="paragraph">
                    <wp:posOffset>180925</wp:posOffset>
                  </wp:positionV>
                  <wp:extent cx="304800" cy="304800"/>
                  <wp:effectExtent l="0" t="0" r="0" b="0"/>
                  <wp:wrapNone/>
                  <wp:docPr id="936073328"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3328" name="Graphic 936073328"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anchor>
              </w:drawing>
            </w:r>
            <w:r w:rsidR="00A319AB" w:rsidRPr="414E1678">
              <w:t>1</w:t>
            </w:r>
          </w:p>
        </w:tc>
        <w:tc>
          <w:tcPr>
            <w:tcW w:w="2312" w:type="dxa"/>
            <w:vMerge w:val="restart"/>
            <w:shd w:val="clear" w:color="auto" w:fill="D9D9D9" w:themeFill="background1" w:themeFillShade="D9"/>
            <w:hideMark/>
          </w:tcPr>
          <w:p w14:paraId="061A1265" w14:textId="013A52B1" w:rsidR="00A319AB" w:rsidRPr="00857855" w:rsidRDefault="00A319AB" w:rsidP="001B5361">
            <w:r w:rsidRPr="00857855">
              <w:t>Project Title</w:t>
            </w:r>
          </w:p>
        </w:tc>
        <w:tc>
          <w:tcPr>
            <w:tcW w:w="11938" w:type="dxa"/>
            <w:gridSpan w:val="4"/>
            <w:hideMark/>
          </w:tcPr>
          <w:p w14:paraId="3140577A" w14:textId="6C74B2A7" w:rsidR="00A319AB" w:rsidRPr="00857855" w:rsidRDefault="00A319AB" w:rsidP="001B5361">
            <w:r w:rsidRPr="00857855">
              <w:fldChar w:fldCharType="begin">
                <w:ffData>
                  <w:name w:val="Project_Title"/>
                  <w:enabled/>
                  <w:calcOnExit w:val="0"/>
                  <w:textInput/>
                </w:ffData>
              </w:fldChar>
            </w:r>
            <w:bookmarkStart w:id="0" w:name="Project_Title"/>
            <w:r w:rsidRPr="00857855">
              <w:instrText xml:space="preserve"> FORMTEXT </w:instrText>
            </w:r>
            <w:r w:rsidRPr="00857855">
              <w:fldChar w:fldCharType="separate"/>
            </w:r>
            <w:r w:rsidR="00DD4BFF">
              <w:t> </w:t>
            </w:r>
            <w:r w:rsidR="00DD4BFF">
              <w:t> </w:t>
            </w:r>
            <w:r w:rsidR="00DD4BFF">
              <w:t> </w:t>
            </w:r>
            <w:r w:rsidR="00DD4BFF">
              <w:t> </w:t>
            </w:r>
            <w:r w:rsidR="00DD4BFF">
              <w:t> </w:t>
            </w:r>
            <w:r w:rsidRPr="00857855">
              <w:fldChar w:fldCharType="end"/>
            </w:r>
            <w:bookmarkEnd w:id="0"/>
          </w:p>
        </w:tc>
      </w:tr>
      <w:tr w:rsidR="00A319AB" w:rsidRPr="0009074B" w14:paraId="528666EB" w14:textId="77777777" w:rsidTr="00645697">
        <w:trPr>
          <w:trHeight w:val="578"/>
        </w:trPr>
        <w:tc>
          <w:tcPr>
            <w:tcW w:w="492" w:type="dxa"/>
            <w:vMerge/>
            <w:noWrap/>
          </w:tcPr>
          <w:p w14:paraId="278CD252" w14:textId="77777777" w:rsidR="00A319AB" w:rsidRPr="00857855" w:rsidRDefault="00A319AB" w:rsidP="001B5361"/>
        </w:tc>
        <w:tc>
          <w:tcPr>
            <w:tcW w:w="2312" w:type="dxa"/>
            <w:vMerge/>
          </w:tcPr>
          <w:p w14:paraId="606D5CEB" w14:textId="77777777" w:rsidR="00A319AB" w:rsidRPr="00857855" w:rsidRDefault="00A319AB" w:rsidP="001B5361"/>
        </w:tc>
        <w:tc>
          <w:tcPr>
            <w:tcW w:w="11938" w:type="dxa"/>
            <w:gridSpan w:val="4"/>
            <w:shd w:val="clear" w:color="auto" w:fill="F2F2F2" w:themeFill="background1" w:themeFillShade="F2"/>
          </w:tcPr>
          <w:p w14:paraId="5E928800" w14:textId="77777777" w:rsidR="00A319AB" w:rsidRPr="00857855" w:rsidRDefault="00A319AB" w:rsidP="0061681E">
            <w:r w:rsidRPr="00857855">
              <w:t>The title should:</w:t>
            </w:r>
          </w:p>
          <w:p w14:paraId="53656D97" w14:textId="2FEC9417" w:rsidR="00AD7913" w:rsidRPr="00857855" w:rsidRDefault="00A319AB" w:rsidP="003A4168">
            <w:pPr>
              <w:pStyle w:val="ListParagraph"/>
            </w:pPr>
            <w:r w:rsidRPr="00857855">
              <w:t xml:space="preserve">identify the main area of your </w:t>
            </w:r>
            <w:r w:rsidR="00204911">
              <w:t>proposed work</w:t>
            </w:r>
            <w:r w:rsidR="00204911" w:rsidRPr="00857855">
              <w:t xml:space="preserve"> </w:t>
            </w:r>
            <w:r w:rsidRPr="00857855">
              <w:t xml:space="preserve">so that a member of the public would understand what </w:t>
            </w:r>
            <w:r w:rsidR="00BE6FA2">
              <w:t>you plan to study</w:t>
            </w:r>
            <w:r w:rsidR="006D29BB">
              <w:t>.</w:t>
            </w:r>
          </w:p>
          <w:p w14:paraId="2DC55229" w14:textId="77777777" w:rsidR="00A319AB" w:rsidRDefault="00A319AB" w:rsidP="003A4168">
            <w:pPr>
              <w:pStyle w:val="ListParagraph"/>
              <w:spacing w:after="120"/>
            </w:pPr>
            <w:r w:rsidRPr="00857855">
              <w:t xml:space="preserve">be </w:t>
            </w:r>
            <w:r w:rsidR="00C3157A">
              <w:t>the same as</w:t>
            </w:r>
            <w:r w:rsidR="00BA1E1D">
              <w:t xml:space="preserve"> the title used on</w:t>
            </w:r>
            <w:r w:rsidRPr="00857855">
              <w:t xml:space="preserve"> any other documents submitted for regulatory purposes</w:t>
            </w:r>
            <w:r w:rsidR="00281679">
              <w:t xml:space="preserve"> (eg IRAS if </w:t>
            </w:r>
            <w:r w:rsidR="004D10CF">
              <w:t>submitted in the UK)</w:t>
            </w:r>
            <w:r w:rsidRPr="00857855">
              <w:t xml:space="preserve">. </w:t>
            </w:r>
          </w:p>
          <w:p w14:paraId="374AFADB" w14:textId="072DC538" w:rsidR="00AA65E8" w:rsidRPr="001B5361" w:rsidRDefault="00B2290B" w:rsidP="00B2290B">
            <w:r w:rsidRPr="00FC76B9">
              <w:rPr>
                <w:b/>
              </w:rPr>
              <w:lastRenderedPageBreak/>
              <w:t>Do not include any confidential or sensitive information</w:t>
            </w:r>
            <w:r w:rsidRPr="00B31463">
              <w:t xml:space="preserve"> as </w:t>
            </w:r>
            <w:r>
              <w:t xml:space="preserve">the Project Title </w:t>
            </w:r>
            <w:r w:rsidRPr="00B31463">
              <w:t xml:space="preserve">will be publicly available on the Data Use </w:t>
            </w:r>
            <w:r w:rsidRPr="003A4168">
              <w:rPr>
                <w:rFonts w:eastAsiaTheme="minorHAnsi"/>
                <w:color w:val="000000"/>
                <w:kern w:val="2"/>
                <w14:ligatures w14:val="standardContextual"/>
              </w:rPr>
              <w:t>Register if the application is successful</w:t>
            </w:r>
            <w:r>
              <w:rPr>
                <w:rFonts w:eastAsiaTheme="minorHAnsi"/>
              </w:rPr>
              <w:t>.</w:t>
            </w:r>
            <w:r w:rsidRPr="00211252">
              <w:rPr>
                <w:rFonts w:eastAsiaTheme="minorHAnsi"/>
              </w:rPr>
              <w:t xml:space="preserve"> </w:t>
            </w:r>
          </w:p>
        </w:tc>
      </w:tr>
      <w:tr w:rsidR="005B31E4" w:rsidRPr="0009074B" w14:paraId="4EBF5905" w14:textId="77777777" w:rsidTr="00645697">
        <w:trPr>
          <w:trHeight w:val="221"/>
        </w:trPr>
        <w:tc>
          <w:tcPr>
            <w:tcW w:w="492" w:type="dxa"/>
            <w:vMerge/>
            <w:noWrap/>
          </w:tcPr>
          <w:p w14:paraId="7E63D792" w14:textId="77777777" w:rsidR="00A319AB" w:rsidRPr="00857855" w:rsidRDefault="00A319AB" w:rsidP="001B5361"/>
        </w:tc>
        <w:tc>
          <w:tcPr>
            <w:tcW w:w="2312" w:type="dxa"/>
            <w:vMerge/>
          </w:tcPr>
          <w:p w14:paraId="5751FDE4" w14:textId="77777777" w:rsidR="00A319AB" w:rsidRPr="00857855" w:rsidRDefault="00A319AB" w:rsidP="001B5361"/>
        </w:tc>
        <w:tc>
          <w:tcPr>
            <w:tcW w:w="11938" w:type="dxa"/>
            <w:gridSpan w:val="4"/>
            <w:shd w:val="clear" w:color="auto" w:fill="F2F2F2" w:themeFill="background1" w:themeFillShade="F2"/>
          </w:tcPr>
          <w:p w14:paraId="7F85E56C" w14:textId="5F489605" w:rsidR="00A319AB" w:rsidRPr="00857855" w:rsidRDefault="00A319AB" w:rsidP="0061681E">
            <w:r w:rsidRPr="00857855">
              <w:t>IRAS question A1</w:t>
            </w:r>
          </w:p>
        </w:tc>
      </w:tr>
      <w:tr w:rsidR="005B31E4" w:rsidRPr="0009074B" w14:paraId="3284F8DF" w14:textId="77777777" w:rsidTr="00E47BCC">
        <w:trPr>
          <w:trHeight w:val="265"/>
        </w:trPr>
        <w:tc>
          <w:tcPr>
            <w:tcW w:w="492" w:type="dxa"/>
            <w:vMerge w:val="restart"/>
            <w:noWrap/>
            <w:hideMark/>
          </w:tcPr>
          <w:p w14:paraId="09272A87" w14:textId="4BCE2471" w:rsidR="004E09F2" w:rsidRPr="00857855" w:rsidRDefault="00EC60C7" w:rsidP="003A4168">
            <w:r>
              <w:rPr>
                <w:rFonts w:ascii="Webdings" w:eastAsia="Webdings" w:hAnsi="Webdings" w:cs="Webdings"/>
                <w:noProof/>
                <w:sz w:val="44"/>
                <w:szCs w:val="44"/>
              </w:rPr>
              <w:drawing>
                <wp:anchor distT="0" distB="0" distL="114300" distR="114300" simplePos="0" relativeHeight="251658240" behindDoc="1" locked="0" layoutInCell="1" allowOverlap="1" wp14:anchorId="5110C14C" wp14:editId="06742F65">
                  <wp:simplePos x="0" y="0"/>
                  <wp:positionH relativeFrom="column">
                    <wp:posOffset>-51435</wp:posOffset>
                  </wp:positionH>
                  <wp:positionV relativeFrom="paragraph">
                    <wp:posOffset>180597</wp:posOffset>
                  </wp:positionV>
                  <wp:extent cx="304800" cy="304800"/>
                  <wp:effectExtent l="0" t="0" r="0" b="0"/>
                  <wp:wrapNone/>
                  <wp:docPr id="2009270938"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3328" name="Graphic 936073328"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anchor>
              </w:drawing>
            </w:r>
            <w:r w:rsidR="004E09F2" w:rsidRPr="00857855">
              <w:t>2</w:t>
            </w:r>
          </w:p>
          <w:p w14:paraId="3E9738C3" w14:textId="47489A05" w:rsidR="004E09F2" w:rsidRPr="00857855" w:rsidRDefault="004E09F2" w:rsidP="003A4168">
            <w:pPr>
              <w:rPr>
                <w:b/>
              </w:rPr>
            </w:pPr>
          </w:p>
        </w:tc>
        <w:tc>
          <w:tcPr>
            <w:tcW w:w="2312" w:type="dxa"/>
            <w:vMerge w:val="restart"/>
            <w:shd w:val="clear" w:color="auto" w:fill="D9D9D9" w:themeFill="background1" w:themeFillShade="D9"/>
            <w:hideMark/>
          </w:tcPr>
          <w:p w14:paraId="47D85646" w14:textId="7AF0C173" w:rsidR="004E09F2" w:rsidRPr="00857855" w:rsidRDefault="004E09F2" w:rsidP="00F46A9D">
            <w:r w:rsidRPr="00857855">
              <w:t>Lead Organisation</w:t>
            </w:r>
          </w:p>
        </w:tc>
        <w:tc>
          <w:tcPr>
            <w:tcW w:w="11938" w:type="dxa"/>
            <w:gridSpan w:val="4"/>
            <w:hideMark/>
          </w:tcPr>
          <w:p w14:paraId="51728C80" w14:textId="19EBFFE3" w:rsidR="004E09F2" w:rsidRPr="00857855" w:rsidRDefault="004E09F2" w:rsidP="001B5361">
            <w:r w:rsidRPr="00857855">
              <w:fldChar w:fldCharType="begin">
                <w:ffData>
                  <w:name w:val="Text1"/>
                  <w:enabled/>
                  <w:calcOnExit w:val="0"/>
                  <w:textInput/>
                </w:ffData>
              </w:fldChar>
            </w:r>
            <w:bookmarkStart w:id="1" w:name="Text1"/>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1"/>
          </w:p>
        </w:tc>
      </w:tr>
      <w:tr w:rsidR="00096927" w:rsidRPr="0009074B" w14:paraId="4D383DD4" w14:textId="77777777" w:rsidTr="00E47BCC">
        <w:trPr>
          <w:trHeight w:val="1179"/>
        </w:trPr>
        <w:tc>
          <w:tcPr>
            <w:tcW w:w="492" w:type="dxa"/>
            <w:vMerge/>
            <w:noWrap/>
          </w:tcPr>
          <w:p w14:paraId="324C4BD8" w14:textId="77777777" w:rsidR="004E09F2" w:rsidRPr="00857855" w:rsidRDefault="004E09F2" w:rsidP="001B5361"/>
        </w:tc>
        <w:tc>
          <w:tcPr>
            <w:tcW w:w="2312" w:type="dxa"/>
            <w:vMerge/>
          </w:tcPr>
          <w:p w14:paraId="3406663A" w14:textId="77777777" w:rsidR="004E09F2" w:rsidRPr="00857855" w:rsidRDefault="004E09F2" w:rsidP="001B5361"/>
        </w:tc>
        <w:tc>
          <w:tcPr>
            <w:tcW w:w="11938" w:type="dxa"/>
            <w:gridSpan w:val="4"/>
            <w:shd w:val="clear" w:color="auto" w:fill="F2F2F2" w:themeFill="background1" w:themeFillShade="F2"/>
          </w:tcPr>
          <w:p w14:paraId="0C190AA5" w14:textId="77777777" w:rsidR="004E09F2" w:rsidRDefault="004E09F2" w:rsidP="003A4168">
            <w:r w:rsidRPr="003072F2">
              <w:t xml:space="preserve">Provide the full name of the organisation leading the </w:t>
            </w:r>
            <w:r w:rsidR="004C5DB2" w:rsidRPr="414E1678">
              <w:t xml:space="preserve">work </w:t>
            </w:r>
            <w:r w:rsidRPr="003072F2">
              <w:t xml:space="preserve">and </w:t>
            </w:r>
            <w:r w:rsidR="00065063" w:rsidRPr="414E1678">
              <w:t>request</w:t>
            </w:r>
            <w:r w:rsidR="00070333" w:rsidRPr="414E1678">
              <w:t>ing</w:t>
            </w:r>
            <w:r w:rsidR="00F902E2" w:rsidRPr="414E1678">
              <w:t xml:space="preserve"> access</w:t>
            </w:r>
            <w:r w:rsidR="00065063" w:rsidRPr="414E1678">
              <w:t xml:space="preserve"> </w:t>
            </w:r>
            <w:r w:rsidRPr="003072F2">
              <w:t>t</w:t>
            </w:r>
            <w:r w:rsidR="00F902E2" w:rsidRPr="414E1678">
              <w:t>o</w:t>
            </w:r>
            <w:r w:rsidRPr="003072F2">
              <w:t xml:space="preserve"> data. This </w:t>
            </w:r>
            <w:r w:rsidR="00FD6DC8">
              <w:t>is</w:t>
            </w:r>
            <w:r w:rsidRPr="003072F2">
              <w:t xml:space="preserve"> the organisation signing the Data Access Agreement</w:t>
            </w:r>
            <w:r w:rsidR="00E02299">
              <w:t xml:space="preserve"> and </w:t>
            </w:r>
            <w:r w:rsidR="00E02299" w:rsidRPr="00E02299">
              <w:t xml:space="preserve">taking responsibility for the named users on this specific </w:t>
            </w:r>
            <w:r w:rsidR="00FD6DC8">
              <w:t>request</w:t>
            </w:r>
            <w:r w:rsidR="004307EE">
              <w:t>.</w:t>
            </w:r>
          </w:p>
          <w:p w14:paraId="748C80DB" w14:textId="00965B7A" w:rsidR="00AA65E8" w:rsidRPr="003072F2" w:rsidRDefault="00B2290B" w:rsidP="003A4168">
            <w:r w:rsidRPr="00FC76B9">
              <w:rPr>
                <w:b/>
              </w:rPr>
              <w:t>Do not include any confidential or sensitive information</w:t>
            </w:r>
            <w:r w:rsidRPr="00B31463">
              <w:t xml:space="preserve"> as </w:t>
            </w:r>
            <w:r>
              <w:t xml:space="preserve">the Lead Organisation </w:t>
            </w:r>
            <w:r w:rsidRPr="00B31463">
              <w:t xml:space="preserve">will be publicly available on the Data Use </w:t>
            </w:r>
            <w:r w:rsidRPr="003A4168">
              <w:rPr>
                <w:rFonts w:eastAsiaTheme="minorHAnsi"/>
                <w:color w:val="000000"/>
                <w:kern w:val="2"/>
                <w14:ligatures w14:val="standardContextual"/>
              </w:rPr>
              <w:t>Register if the application is successful</w:t>
            </w:r>
            <w:r>
              <w:rPr>
                <w:rFonts w:eastAsiaTheme="minorHAnsi"/>
              </w:rPr>
              <w:t>.</w:t>
            </w:r>
          </w:p>
        </w:tc>
      </w:tr>
      <w:tr w:rsidR="005B31E4" w:rsidRPr="0009074B" w14:paraId="56411769" w14:textId="77777777" w:rsidTr="00E47BCC">
        <w:trPr>
          <w:trHeight w:val="422"/>
        </w:trPr>
        <w:tc>
          <w:tcPr>
            <w:tcW w:w="492" w:type="dxa"/>
            <w:vMerge w:val="restart"/>
            <w:noWrap/>
            <w:hideMark/>
          </w:tcPr>
          <w:p w14:paraId="01A8D9FE" w14:textId="77777777" w:rsidR="004E09F2" w:rsidRPr="00857855" w:rsidRDefault="004E09F2" w:rsidP="001B5361">
            <w:r w:rsidRPr="00857855">
              <w:t>3</w:t>
            </w:r>
          </w:p>
        </w:tc>
        <w:tc>
          <w:tcPr>
            <w:tcW w:w="2312" w:type="dxa"/>
            <w:vMerge w:val="restart"/>
            <w:shd w:val="clear" w:color="auto" w:fill="D9D9D9" w:themeFill="background1" w:themeFillShade="D9"/>
            <w:hideMark/>
          </w:tcPr>
          <w:p w14:paraId="45BF8EEF" w14:textId="6B24B997" w:rsidR="004E09F2" w:rsidRPr="00857855" w:rsidRDefault="004E09F2" w:rsidP="001B5361">
            <w:r w:rsidRPr="00857855">
              <w:t>Department within Lead Organisation</w:t>
            </w:r>
          </w:p>
        </w:tc>
        <w:tc>
          <w:tcPr>
            <w:tcW w:w="11938" w:type="dxa"/>
            <w:gridSpan w:val="4"/>
            <w:hideMark/>
          </w:tcPr>
          <w:p w14:paraId="60DB405D" w14:textId="53F6B1D8" w:rsidR="004E09F2" w:rsidRPr="00857855" w:rsidRDefault="004E09F2" w:rsidP="001B5361">
            <w:r w:rsidRPr="00857855">
              <w:fldChar w:fldCharType="begin">
                <w:ffData>
                  <w:name w:val="Text2"/>
                  <w:enabled/>
                  <w:calcOnExit w:val="0"/>
                  <w:textInput/>
                </w:ffData>
              </w:fldChar>
            </w:r>
            <w:bookmarkStart w:id="2" w:name="Text2"/>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2"/>
          </w:p>
        </w:tc>
      </w:tr>
      <w:tr w:rsidR="00DA07EB" w:rsidRPr="0009074B" w14:paraId="7DE75637" w14:textId="77777777" w:rsidTr="00645697">
        <w:trPr>
          <w:trHeight w:val="238"/>
        </w:trPr>
        <w:tc>
          <w:tcPr>
            <w:tcW w:w="492" w:type="dxa"/>
            <w:vMerge/>
            <w:noWrap/>
          </w:tcPr>
          <w:p w14:paraId="1A2BF901" w14:textId="77777777" w:rsidR="004E09F2" w:rsidRPr="00857855" w:rsidRDefault="004E09F2" w:rsidP="001B5361"/>
        </w:tc>
        <w:tc>
          <w:tcPr>
            <w:tcW w:w="2312" w:type="dxa"/>
            <w:vMerge/>
          </w:tcPr>
          <w:p w14:paraId="23FC5762" w14:textId="77777777" w:rsidR="004E09F2" w:rsidRPr="00857855" w:rsidRDefault="004E09F2" w:rsidP="001B5361"/>
        </w:tc>
        <w:tc>
          <w:tcPr>
            <w:tcW w:w="11938" w:type="dxa"/>
            <w:gridSpan w:val="4"/>
            <w:shd w:val="clear" w:color="auto" w:fill="F2F2F2" w:themeFill="background1" w:themeFillShade="F2"/>
          </w:tcPr>
          <w:p w14:paraId="22B11109" w14:textId="311B2830" w:rsidR="004E09F2" w:rsidRPr="00857855" w:rsidRDefault="00390A0C" w:rsidP="001B5361">
            <w:r w:rsidRPr="414E1678">
              <w:t>If your organisation</w:t>
            </w:r>
            <w:r w:rsidR="0098730B" w:rsidRPr="414E1678">
              <w:t xml:space="preserve"> does not have departments</w:t>
            </w:r>
            <w:r w:rsidR="00170C75" w:rsidRPr="414E1678">
              <w:t xml:space="preserve">, </w:t>
            </w:r>
            <w:r w:rsidR="00D23959" w:rsidRPr="414E1678">
              <w:t>leave blank</w:t>
            </w:r>
            <w:r w:rsidR="001F5D97">
              <w:t>.</w:t>
            </w:r>
          </w:p>
        </w:tc>
      </w:tr>
      <w:tr w:rsidR="005B31E4" w:rsidRPr="0009074B" w14:paraId="780A9FAE" w14:textId="77777777" w:rsidTr="00E47BCC">
        <w:trPr>
          <w:trHeight w:val="265"/>
        </w:trPr>
        <w:tc>
          <w:tcPr>
            <w:tcW w:w="492" w:type="dxa"/>
            <w:vMerge w:val="restart"/>
            <w:noWrap/>
            <w:hideMark/>
          </w:tcPr>
          <w:p w14:paraId="2EE374EB" w14:textId="77777777" w:rsidR="004E09F2" w:rsidRPr="00857855" w:rsidRDefault="004E09F2" w:rsidP="001B5361">
            <w:r w:rsidRPr="00857855">
              <w:t>4</w:t>
            </w:r>
          </w:p>
        </w:tc>
        <w:tc>
          <w:tcPr>
            <w:tcW w:w="2312" w:type="dxa"/>
            <w:vMerge w:val="restart"/>
            <w:shd w:val="clear" w:color="auto" w:fill="D9D9D9" w:themeFill="background1" w:themeFillShade="D9"/>
            <w:hideMark/>
          </w:tcPr>
          <w:p w14:paraId="67091570" w14:textId="317185BF" w:rsidR="004E09F2" w:rsidRPr="00857855" w:rsidRDefault="004E09F2" w:rsidP="001B5361">
            <w:r w:rsidRPr="00857855">
              <w:t>Other Organisation(s)</w:t>
            </w:r>
          </w:p>
        </w:tc>
        <w:tc>
          <w:tcPr>
            <w:tcW w:w="11938" w:type="dxa"/>
            <w:gridSpan w:val="4"/>
            <w:hideMark/>
          </w:tcPr>
          <w:p w14:paraId="2502D0A2" w14:textId="0843F4BB" w:rsidR="004E09F2" w:rsidRPr="00857855" w:rsidRDefault="004E09F2" w:rsidP="001B5361">
            <w:r w:rsidRPr="00857855">
              <w:fldChar w:fldCharType="begin">
                <w:ffData>
                  <w:name w:val="Text3"/>
                  <w:enabled/>
                  <w:calcOnExit w:val="0"/>
                  <w:textInput/>
                </w:ffData>
              </w:fldChar>
            </w:r>
            <w:bookmarkStart w:id="3" w:name="Text3"/>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3"/>
          </w:p>
        </w:tc>
      </w:tr>
      <w:tr w:rsidR="00F85AC1" w:rsidRPr="0009074B" w14:paraId="32F6410D" w14:textId="77777777" w:rsidTr="00645697">
        <w:trPr>
          <w:trHeight w:val="421"/>
        </w:trPr>
        <w:tc>
          <w:tcPr>
            <w:tcW w:w="492" w:type="dxa"/>
            <w:vMerge/>
            <w:noWrap/>
          </w:tcPr>
          <w:p w14:paraId="4A9CC554" w14:textId="77777777" w:rsidR="004E09F2" w:rsidRPr="00857855" w:rsidRDefault="004E09F2" w:rsidP="001B5361"/>
        </w:tc>
        <w:tc>
          <w:tcPr>
            <w:tcW w:w="2312" w:type="dxa"/>
            <w:vMerge/>
          </w:tcPr>
          <w:p w14:paraId="7B4B0FBD" w14:textId="77777777" w:rsidR="004E09F2" w:rsidRPr="00857855" w:rsidRDefault="004E09F2" w:rsidP="001B5361"/>
        </w:tc>
        <w:tc>
          <w:tcPr>
            <w:tcW w:w="11938" w:type="dxa"/>
            <w:gridSpan w:val="4"/>
            <w:shd w:val="clear" w:color="auto" w:fill="F2F2F2" w:themeFill="background1" w:themeFillShade="F2"/>
          </w:tcPr>
          <w:p w14:paraId="026D377C" w14:textId="1636044F" w:rsidR="00413B48" w:rsidRPr="00CB45A6" w:rsidRDefault="004E09F2" w:rsidP="001B5361">
            <w:r w:rsidRPr="003072F2">
              <w:t xml:space="preserve">Any other organisation(s) </w:t>
            </w:r>
            <w:r w:rsidR="004663A8" w:rsidRPr="414E1678">
              <w:t>involved with</w:t>
            </w:r>
            <w:r w:rsidRPr="003072F2">
              <w:t xml:space="preserve"> the </w:t>
            </w:r>
            <w:r w:rsidR="00E8676E" w:rsidRPr="414E1678">
              <w:t>work</w:t>
            </w:r>
            <w:r w:rsidR="0077466B" w:rsidRPr="414E1678">
              <w:t>, including</w:t>
            </w:r>
            <w:r w:rsidRPr="003072F2">
              <w:t xml:space="preserve"> and</w:t>
            </w:r>
            <w:r w:rsidR="004663A8" w:rsidRPr="414E1678">
              <w:t xml:space="preserve">/or </w:t>
            </w:r>
            <w:r w:rsidR="00B61801" w:rsidRPr="414E1678">
              <w:t>employing individuals</w:t>
            </w:r>
            <w:r w:rsidR="00553564" w:rsidRPr="414E1678">
              <w:t xml:space="preserve"> who will be</w:t>
            </w:r>
            <w:r w:rsidRPr="003072F2">
              <w:t xml:space="preserve"> accessing the data</w:t>
            </w:r>
            <w:proofErr w:type="gramStart"/>
            <w:r w:rsidRPr="003072F2">
              <w:t xml:space="preserve">.  </w:t>
            </w:r>
            <w:proofErr w:type="gramEnd"/>
          </w:p>
        </w:tc>
      </w:tr>
      <w:tr w:rsidR="005A6569" w:rsidRPr="0009074B" w14:paraId="29F27790" w14:textId="77777777" w:rsidTr="00E47BCC">
        <w:trPr>
          <w:trHeight w:val="337"/>
        </w:trPr>
        <w:tc>
          <w:tcPr>
            <w:tcW w:w="492" w:type="dxa"/>
            <w:vMerge w:val="restart"/>
            <w:noWrap/>
          </w:tcPr>
          <w:p w14:paraId="1BFD6529" w14:textId="5BCF6C9C" w:rsidR="005A6569" w:rsidRPr="00857855" w:rsidRDefault="005A6569" w:rsidP="005A6569">
            <w:r>
              <w:t>5</w:t>
            </w:r>
          </w:p>
        </w:tc>
        <w:tc>
          <w:tcPr>
            <w:tcW w:w="2312" w:type="dxa"/>
            <w:vMerge w:val="restart"/>
            <w:shd w:val="clear" w:color="auto" w:fill="D9D9D9" w:themeFill="background1" w:themeFillShade="D9"/>
          </w:tcPr>
          <w:p w14:paraId="73EA65F9" w14:textId="77777777" w:rsidR="005A6569" w:rsidRPr="00857855" w:rsidRDefault="005A6569" w:rsidP="005A6569">
            <w:r w:rsidRPr="00857855">
              <w:t>a) Is th</w:t>
            </w:r>
            <w:r>
              <w:t>e</w:t>
            </w:r>
            <w:r w:rsidRPr="00857855">
              <w:t xml:space="preserve"> pro</w:t>
            </w:r>
            <w:r>
              <w:t>posed work</w:t>
            </w:r>
            <w:r w:rsidRPr="00857855">
              <w:t xml:space="preserve"> part of an existing study/project?</w:t>
            </w:r>
          </w:p>
          <w:p w14:paraId="631E9715" w14:textId="0256FCDF" w:rsidR="005A6569" w:rsidRPr="00857855" w:rsidRDefault="005A6569" w:rsidP="005A6569">
            <w:r w:rsidRPr="00857855">
              <w:t>b) If yes, who is the sponsor of that study (if not the Lead Organisation listed above)?</w:t>
            </w:r>
          </w:p>
        </w:tc>
        <w:tc>
          <w:tcPr>
            <w:tcW w:w="6127" w:type="dxa"/>
            <w:gridSpan w:val="2"/>
          </w:tcPr>
          <w:p w14:paraId="24D2B842" w14:textId="5E2F98CE" w:rsidR="005A6569" w:rsidRPr="00857855" w:rsidRDefault="005A6569" w:rsidP="005A6569">
            <w:r w:rsidRPr="00773CEE">
              <w:t>a)</w:t>
            </w:r>
            <w:r>
              <w:t xml:space="preserve"> </w:t>
            </w:r>
            <w:r w:rsidRPr="00773CEE">
              <w:fldChar w:fldCharType="begin">
                <w:ffData>
                  <w:name w:val=""/>
                  <w:enabled/>
                  <w:calcOnExit w:val="0"/>
                  <w:checkBox>
                    <w:sizeAuto/>
                    <w:default w:val="0"/>
                    <w:checked w:val="0"/>
                  </w:checkBox>
                </w:ffData>
              </w:fldChar>
            </w:r>
            <w:r w:rsidRPr="00773CEE">
              <w:instrText xml:space="preserve"> FORMCHECKBOX </w:instrText>
            </w:r>
            <w:r w:rsidRPr="00773CEE">
              <w:fldChar w:fldCharType="separate"/>
            </w:r>
            <w:r w:rsidRPr="00773CEE">
              <w:fldChar w:fldCharType="end"/>
            </w:r>
            <w:r w:rsidRPr="00773CEE">
              <w:t xml:space="preserve"> Yes</w:t>
            </w:r>
            <w:r>
              <w:t xml:space="preserve">   </w:t>
            </w:r>
            <w:r w:rsidRPr="00773CEE">
              <w:fldChar w:fldCharType="begin">
                <w:ffData>
                  <w:name w:val="Check1"/>
                  <w:enabled/>
                  <w:calcOnExit w:val="0"/>
                  <w:checkBox>
                    <w:sizeAuto/>
                    <w:default w:val="0"/>
                    <w:checked w:val="0"/>
                  </w:checkBox>
                </w:ffData>
              </w:fldChar>
            </w:r>
            <w:r w:rsidRPr="00773CEE">
              <w:instrText xml:space="preserve"> FORMCHECKBOX </w:instrText>
            </w:r>
            <w:r w:rsidRPr="00773CEE">
              <w:fldChar w:fldCharType="separate"/>
            </w:r>
            <w:r w:rsidRPr="00773CEE">
              <w:fldChar w:fldCharType="end"/>
            </w:r>
            <w:r w:rsidRPr="00773CEE">
              <w:t xml:space="preserve"> No</w:t>
            </w:r>
          </w:p>
        </w:tc>
        <w:tc>
          <w:tcPr>
            <w:tcW w:w="5811" w:type="dxa"/>
            <w:gridSpan w:val="2"/>
          </w:tcPr>
          <w:p w14:paraId="61703D74" w14:textId="6305ED9A" w:rsidR="005A6569" w:rsidRPr="00857855" w:rsidRDefault="005A6569" w:rsidP="005A6569">
            <w:r w:rsidRPr="00857855">
              <w:t xml:space="preserve">b) </w:t>
            </w:r>
            <w:r>
              <w:t>S</w:t>
            </w:r>
            <w:r w:rsidRPr="00857855">
              <w:t xml:space="preserve">ponsor: </w:t>
            </w:r>
            <w:r w:rsidRPr="00857855">
              <w:fldChar w:fldCharType="begin">
                <w:ffData>
                  <w:name w:val="Text4"/>
                  <w:enabled/>
                  <w:calcOnExit w:val="0"/>
                  <w:textInput/>
                </w:ffData>
              </w:fldChar>
            </w:r>
            <w:bookmarkStart w:id="4" w:name="Text4"/>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4"/>
          </w:p>
        </w:tc>
      </w:tr>
      <w:tr w:rsidR="005A6569" w:rsidRPr="0009074B" w14:paraId="3450F7AC" w14:textId="77777777" w:rsidTr="00645697">
        <w:trPr>
          <w:trHeight w:val="158"/>
        </w:trPr>
        <w:tc>
          <w:tcPr>
            <w:tcW w:w="492" w:type="dxa"/>
            <w:vMerge/>
            <w:noWrap/>
          </w:tcPr>
          <w:p w14:paraId="0768522C" w14:textId="77777777" w:rsidR="005A6569" w:rsidRPr="00857855" w:rsidRDefault="005A6569" w:rsidP="005A6569"/>
        </w:tc>
        <w:tc>
          <w:tcPr>
            <w:tcW w:w="2312" w:type="dxa"/>
            <w:vMerge/>
            <w:shd w:val="clear" w:color="auto" w:fill="D9D9D9" w:themeFill="background1" w:themeFillShade="D9"/>
          </w:tcPr>
          <w:p w14:paraId="4825251F" w14:textId="77777777" w:rsidR="005A6569" w:rsidRPr="00857855" w:rsidRDefault="005A6569" w:rsidP="005A6569"/>
        </w:tc>
        <w:tc>
          <w:tcPr>
            <w:tcW w:w="11938" w:type="dxa"/>
            <w:gridSpan w:val="4"/>
            <w:shd w:val="clear" w:color="auto" w:fill="F2F2F2" w:themeFill="background1" w:themeFillShade="F2"/>
          </w:tcPr>
          <w:p w14:paraId="75792AD2" w14:textId="77777777" w:rsidR="005A6569" w:rsidRPr="00B35712" w:rsidRDefault="005A6569" w:rsidP="005A6569">
            <w:r w:rsidRPr="00B35712">
              <w:t>Sponsor guidance:</w:t>
            </w:r>
          </w:p>
          <w:p w14:paraId="446CC07C" w14:textId="77777777" w:rsidR="005A6569" w:rsidRPr="00211252" w:rsidRDefault="005A6569" w:rsidP="005A6569">
            <w:pPr>
              <w:pStyle w:val="ListParagraph"/>
            </w:pPr>
            <w:hyperlink r:id="rId16" w:anchor="sponsor" w:history="1">
              <w:r w:rsidRPr="003A4168">
                <w:rPr>
                  <w:rStyle w:val="Hyperlink"/>
                </w:rPr>
                <w:t>UK Policy for Health and Social Care Research</w:t>
              </w:r>
            </w:hyperlink>
            <w:r w:rsidRPr="00211252">
              <w:t xml:space="preserve"> defin</w:t>
            </w:r>
            <w:r>
              <w:t>ition</w:t>
            </w:r>
            <w:r w:rsidRPr="00A04EE6">
              <w:t>:</w:t>
            </w:r>
            <w:r w:rsidRPr="00211252">
              <w:t xml:space="preserve"> The sponsor is the individual, organisation or partnership that takes on overall responsibility for proportionate, effective arrangements being in place to set up, run and report a research project.</w:t>
            </w:r>
          </w:p>
          <w:p w14:paraId="1B213B2D" w14:textId="77777777" w:rsidR="005A6569" w:rsidRPr="00211252" w:rsidRDefault="005A6569" w:rsidP="005A6569">
            <w:pPr>
              <w:pStyle w:val="ListParagraph"/>
            </w:pPr>
            <w:r w:rsidRPr="00211252">
              <w:t xml:space="preserve">The sponsor organisation must </w:t>
            </w:r>
            <w:proofErr w:type="gramStart"/>
            <w:r w:rsidRPr="00211252">
              <w:t>be validated</w:t>
            </w:r>
            <w:proofErr w:type="gramEnd"/>
            <w:r w:rsidRPr="00211252">
              <w:t xml:space="preserve"> by the SDE network before the proposed work can commence. </w:t>
            </w:r>
          </w:p>
          <w:p w14:paraId="540DE682" w14:textId="23B24CDB" w:rsidR="005A6569" w:rsidRPr="00857855" w:rsidRDefault="005A6569" w:rsidP="005A6569">
            <w:pPr>
              <w:pStyle w:val="ListParagraph"/>
            </w:pPr>
            <w:r>
              <w:t xml:space="preserve">It </w:t>
            </w:r>
            <w:proofErr w:type="gramStart"/>
            <w:r>
              <w:t>is</w:t>
            </w:r>
            <w:r w:rsidRPr="00211252">
              <w:t xml:space="preserve"> recognise</w:t>
            </w:r>
            <w:r>
              <w:t>d</w:t>
            </w:r>
            <w:proofErr w:type="gramEnd"/>
            <w:r>
              <w:t xml:space="preserve"> that</w:t>
            </w:r>
            <w:r w:rsidRPr="00211252">
              <w:t xml:space="preserve"> </w:t>
            </w:r>
            <w:proofErr w:type="gramStart"/>
            <w:r w:rsidRPr="00211252">
              <w:t>many</w:t>
            </w:r>
            <w:proofErr w:type="gramEnd"/>
            <w:r w:rsidRPr="00211252">
              <w:t xml:space="preserve"> projects will not have a separate sponsor to the Lead, ie contracting, Organisation.</w:t>
            </w:r>
          </w:p>
        </w:tc>
      </w:tr>
      <w:tr w:rsidR="005A6569" w:rsidRPr="0009074B" w14:paraId="0320E10E" w14:textId="77777777" w:rsidTr="00645697">
        <w:trPr>
          <w:trHeight w:val="158"/>
        </w:trPr>
        <w:tc>
          <w:tcPr>
            <w:tcW w:w="492" w:type="dxa"/>
            <w:vMerge/>
            <w:noWrap/>
          </w:tcPr>
          <w:p w14:paraId="213A5149" w14:textId="77777777" w:rsidR="005A6569" w:rsidRPr="00857855" w:rsidRDefault="005A6569" w:rsidP="005A6569"/>
        </w:tc>
        <w:tc>
          <w:tcPr>
            <w:tcW w:w="2312" w:type="dxa"/>
            <w:vMerge/>
            <w:shd w:val="clear" w:color="auto" w:fill="D9D9D9" w:themeFill="background1" w:themeFillShade="D9"/>
          </w:tcPr>
          <w:p w14:paraId="554D2227" w14:textId="77777777" w:rsidR="005A6569" w:rsidRPr="00857855" w:rsidRDefault="005A6569" w:rsidP="005A6569"/>
        </w:tc>
        <w:tc>
          <w:tcPr>
            <w:tcW w:w="11938" w:type="dxa"/>
            <w:gridSpan w:val="4"/>
            <w:shd w:val="clear" w:color="auto" w:fill="F2F2F2" w:themeFill="background1" w:themeFillShade="F2"/>
          </w:tcPr>
          <w:p w14:paraId="0B241AB2" w14:textId="31F8CA2D" w:rsidR="005A6569" w:rsidRPr="00857855" w:rsidRDefault="005A6569" w:rsidP="005A6569">
            <w:r w:rsidRPr="414E1678">
              <w:t>IRAS question A64-1</w:t>
            </w:r>
          </w:p>
        </w:tc>
      </w:tr>
      <w:tr w:rsidR="00B878ED" w:rsidRPr="0009074B" w14:paraId="5BCD2DFD" w14:textId="77777777" w:rsidTr="00E47BCC">
        <w:trPr>
          <w:trHeight w:val="273"/>
        </w:trPr>
        <w:tc>
          <w:tcPr>
            <w:tcW w:w="492" w:type="dxa"/>
            <w:vMerge w:val="restart"/>
            <w:noWrap/>
          </w:tcPr>
          <w:p w14:paraId="10BC9072" w14:textId="2E2B0464" w:rsidR="00B878ED" w:rsidRDefault="009F24D8" w:rsidP="005A6569">
            <w:r>
              <w:rPr>
                <w:rFonts w:eastAsia="Webdings"/>
                <w:noProof/>
              </w:rPr>
              <w:drawing>
                <wp:anchor distT="0" distB="0" distL="114300" distR="114300" simplePos="0" relativeHeight="251658246" behindDoc="1" locked="0" layoutInCell="1" allowOverlap="1" wp14:anchorId="1969D510" wp14:editId="2976B416">
                  <wp:simplePos x="0" y="0"/>
                  <wp:positionH relativeFrom="column">
                    <wp:posOffset>-45720</wp:posOffset>
                  </wp:positionH>
                  <wp:positionV relativeFrom="paragraph">
                    <wp:posOffset>194562</wp:posOffset>
                  </wp:positionV>
                  <wp:extent cx="304800" cy="304800"/>
                  <wp:effectExtent l="0" t="0" r="0" b="0"/>
                  <wp:wrapNone/>
                  <wp:docPr id="681067553"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3328" name="Graphic 936073328"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anchor>
              </w:drawing>
            </w:r>
            <w:r>
              <w:t>6</w:t>
            </w:r>
          </w:p>
        </w:tc>
        <w:tc>
          <w:tcPr>
            <w:tcW w:w="2312" w:type="dxa"/>
            <w:vMerge w:val="restart"/>
            <w:shd w:val="clear" w:color="auto" w:fill="D9D9D9" w:themeFill="background1" w:themeFillShade="D9"/>
          </w:tcPr>
          <w:p w14:paraId="2CFE2CD2" w14:textId="762D0571" w:rsidR="00B878ED" w:rsidRPr="00857855" w:rsidRDefault="00B878ED" w:rsidP="009F24D8">
            <w:r>
              <w:t xml:space="preserve">Website to </w:t>
            </w:r>
            <w:proofErr w:type="gramStart"/>
            <w:r>
              <w:t>be displayed</w:t>
            </w:r>
            <w:proofErr w:type="gramEnd"/>
            <w:r>
              <w:t xml:space="preserve"> on the TVS SDE Data Use Register</w:t>
            </w:r>
          </w:p>
        </w:tc>
        <w:tc>
          <w:tcPr>
            <w:tcW w:w="11938" w:type="dxa"/>
            <w:gridSpan w:val="4"/>
          </w:tcPr>
          <w:p w14:paraId="5CFC72CE" w14:textId="6F4209C0" w:rsidR="00B878ED" w:rsidRPr="00857855" w:rsidRDefault="00B878ED" w:rsidP="005A6569">
            <w:r w:rsidRPr="00857855">
              <w:fldChar w:fldCharType="begin">
                <w:ffData>
                  <w:name w:val="Text6"/>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B878ED" w:rsidRPr="0009074B" w14:paraId="7771533D" w14:textId="77777777" w:rsidTr="00645697">
        <w:trPr>
          <w:trHeight w:val="387"/>
        </w:trPr>
        <w:tc>
          <w:tcPr>
            <w:tcW w:w="492" w:type="dxa"/>
            <w:vMerge/>
            <w:noWrap/>
          </w:tcPr>
          <w:p w14:paraId="12D6900D" w14:textId="77777777" w:rsidR="00B878ED" w:rsidRDefault="00B878ED" w:rsidP="005A6569"/>
        </w:tc>
        <w:tc>
          <w:tcPr>
            <w:tcW w:w="2312" w:type="dxa"/>
            <w:vMerge/>
            <w:shd w:val="clear" w:color="auto" w:fill="D9D9D9" w:themeFill="background1" w:themeFillShade="D9"/>
          </w:tcPr>
          <w:p w14:paraId="4C610243" w14:textId="77777777" w:rsidR="00B878ED" w:rsidRPr="00857855" w:rsidRDefault="00B878ED" w:rsidP="005A6569"/>
        </w:tc>
        <w:tc>
          <w:tcPr>
            <w:tcW w:w="11938" w:type="dxa"/>
            <w:gridSpan w:val="4"/>
            <w:shd w:val="clear" w:color="auto" w:fill="F2F2F2" w:themeFill="background1" w:themeFillShade="F2"/>
          </w:tcPr>
          <w:p w14:paraId="6D0F1A50" w14:textId="77491370" w:rsidR="00B878ED" w:rsidRPr="00857855" w:rsidRDefault="009F24D8" w:rsidP="005A6569">
            <w:r>
              <w:t xml:space="preserve">This should be your study/project website. If you do not have one, provide a link to your organisation website. </w:t>
            </w:r>
          </w:p>
        </w:tc>
      </w:tr>
      <w:tr w:rsidR="005A6569" w:rsidRPr="0009074B" w14:paraId="13D97112" w14:textId="77777777" w:rsidTr="00E47BCC">
        <w:trPr>
          <w:trHeight w:val="567"/>
        </w:trPr>
        <w:tc>
          <w:tcPr>
            <w:tcW w:w="492" w:type="dxa"/>
            <w:vMerge w:val="restart"/>
            <w:noWrap/>
            <w:hideMark/>
          </w:tcPr>
          <w:p w14:paraId="2C2A61A0" w14:textId="72E77B79" w:rsidR="005A6569" w:rsidRPr="00857855" w:rsidRDefault="00FD0CF8" w:rsidP="005A6569">
            <w:r>
              <w:t>7</w:t>
            </w:r>
          </w:p>
        </w:tc>
        <w:tc>
          <w:tcPr>
            <w:tcW w:w="2312" w:type="dxa"/>
            <w:vMerge w:val="restart"/>
            <w:shd w:val="clear" w:color="auto" w:fill="D9D9D9" w:themeFill="background1" w:themeFillShade="D9"/>
            <w:hideMark/>
          </w:tcPr>
          <w:p w14:paraId="3FCB5ED3" w14:textId="5FDB3F55" w:rsidR="005A6569" w:rsidRPr="00857855" w:rsidRDefault="005A6569" w:rsidP="005A6569">
            <w:r w:rsidRPr="00857855">
              <w:t xml:space="preserve">a) How is </w:t>
            </w:r>
            <w:r>
              <w:t>the proposed work</w:t>
            </w:r>
            <w:r w:rsidRPr="00857855">
              <w:t xml:space="preserve"> defined? </w:t>
            </w:r>
            <w:r w:rsidR="00C21F0E">
              <w:t>U</w:t>
            </w:r>
            <w:r w:rsidRPr="00857855">
              <w:t>se the HRA decision tool to establish this definition.</w:t>
            </w:r>
          </w:p>
          <w:p w14:paraId="18EF772D" w14:textId="36747616" w:rsidR="007365EB" w:rsidRDefault="005A6569" w:rsidP="005A6569">
            <w:r w:rsidRPr="00857855">
              <w:t>b</w:t>
            </w:r>
            <w:r w:rsidRPr="003A4168">
              <w:t>) If Research</w:t>
            </w:r>
            <w:r w:rsidR="005338EB">
              <w:t>:</w:t>
            </w:r>
          </w:p>
          <w:p w14:paraId="513D1429" w14:textId="19483463" w:rsidR="00F130A4" w:rsidRDefault="007365EB" w:rsidP="00F130A4">
            <w:r>
              <w:t xml:space="preserve">   i)</w:t>
            </w:r>
            <w:r w:rsidR="005A6569" w:rsidRPr="003A4168">
              <w:t xml:space="preserve"> </w:t>
            </w:r>
            <w:r w:rsidR="005338EB">
              <w:t>d</w:t>
            </w:r>
            <w:r w:rsidR="00F130A4" w:rsidRPr="003A4168">
              <w:t>oes the proposed work have HRA approval</w:t>
            </w:r>
            <w:r w:rsidR="00F130A4">
              <w:t>, where required</w:t>
            </w:r>
            <w:r w:rsidR="00F130A4" w:rsidRPr="003A4168">
              <w:t>?</w:t>
            </w:r>
          </w:p>
          <w:p w14:paraId="1A945951" w14:textId="31D9723C" w:rsidR="005F0D4A" w:rsidRDefault="00F130A4" w:rsidP="00F130A4">
            <w:r>
              <w:t xml:space="preserve">If HRA approval </w:t>
            </w:r>
            <w:proofErr w:type="gramStart"/>
            <w:r>
              <w:t>is not required</w:t>
            </w:r>
            <w:proofErr w:type="gramEnd"/>
            <w:r>
              <w:t>, explain why</w:t>
            </w:r>
            <w:r w:rsidR="00EA67FC">
              <w:t>.</w:t>
            </w:r>
          </w:p>
          <w:p w14:paraId="78019280" w14:textId="05F50152" w:rsidR="005A6569" w:rsidRPr="00857855" w:rsidRDefault="003F01E6" w:rsidP="00E47BCC">
            <w:r>
              <w:t xml:space="preserve">   ii)</w:t>
            </w:r>
            <w:r w:rsidR="00F130A4">
              <w:t xml:space="preserve"> IRAS ID</w:t>
            </w:r>
          </w:p>
        </w:tc>
        <w:tc>
          <w:tcPr>
            <w:tcW w:w="6127" w:type="dxa"/>
            <w:gridSpan w:val="2"/>
            <w:hideMark/>
          </w:tcPr>
          <w:p w14:paraId="6F5E2E23" w14:textId="77777777" w:rsidR="005A6569" w:rsidRPr="00857855" w:rsidRDefault="005A6569" w:rsidP="005A6569">
            <w:r w:rsidRPr="00857855">
              <w:t>a)</w:t>
            </w:r>
          </w:p>
          <w:p w14:paraId="0B1CD573" w14:textId="52C43797" w:rsidR="005A6569" w:rsidRPr="00857855" w:rsidRDefault="005A6569" w:rsidP="005A6569">
            <w:r w:rsidRPr="00857855">
              <w:fldChar w:fldCharType="begin">
                <w:ffData>
                  <w:name w:val=""/>
                  <w:enabled/>
                  <w:calcOnExit w:val="0"/>
                  <w:checkBox>
                    <w:sizeAuto/>
                    <w:default w:val="0"/>
                    <w:checked w:val="0"/>
                  </w:checkBox>
                </w:ffData>
              </w:fldChar>
            </w:r>
            <w:r w:rsidRPr="00857855">
              <w:instrText xml:space="preserve"> FORMCHECKBOX </w:instrText>
            </w:r>
            <w:r w:rsidRPr="00857855">
              <w:fldChar w:fldCharType="separate"/>
            </w:r>
            <w:r w:rsidRPr="00857855">
              <w:fldChar w:fldCharType="end"/>
            </w:r>
            <w:r w:rsidRPr="00857855">
              <w:t xml:space="preserve"> Research</w:t>
            </w:r>
            <w:r w:rsidRPr="00857855">
              <w:br/>
            </w:r>
            <w:r w:rsidRPr="00857855">
              <w:fldChar w:fldCharType="begin">
                <w:ffData>
                  <w:name w:val="Check1"/>
                  <w:enabled/>
                  <w:calcOnExit w:val="0"/>
                  <w:checkBox>
                    <w:sizeAuto/>
                    <w:default w:val="0"/>
                    <w:checked w:val="0"/>
                  </w:checkBox>
                </w:ffData>
              </w:fldChar>
            </w:r>
            <w:r w:rsidRPr="00857855">
              <w:instrText xml:space="preserve"> FORMCHECKBOX </w:instrText>
            </w:r>
            <w:r w:rsidRPr="00857855">
              <w:fldChar w:fldCharType="separate"/>
            </w:r>
            <w:r w:rsidRPr="00857855">
              <w:fldChar w:fldCharType="end"/>
            </w:r>
            <w:r w:rsidRPr="00857855">
              <w:t xml:space="preserve"> Service evaluation/improvement/development</w:t>
            </w:r>
            <w:r w:rsidRPr="00857855">
              <w:br/>
            </w:r>
            <w:r w:rsidRPr="00857855">
              <w:fldChar w:fldCharType="begin">
                <w:ffData>
                  <w:name w:val="Check1"/>
                  <w:enabled/>
                  <w:calcOnExit w:val="0"/>
                  <w:checkBox>
                    <w:sizeAuto/>
                    <w:default w:val="0"/>
                    <w:checked w:val="0"/>
                  </w:checkBox>
                </w:ffData>
              </w:fldChar>
            </w:r>
            <w:r w:rsidRPr="00857855">
              <w:instrText xml:space="preserve"> FORMCHECKBOX </w:instrText>
            </w:r>
            <w:r w:rsidRPr="00857855">
              <w:fldChar w:fldCharType="separate"/>
            </w:r>
            <w:r w:rsidRPr="00857855">
              <w:fldChar w:fldCharType="end"/>
            </w:r>
            <w:r w:rsidRPr="00857855">
              <w:t xml:space="preserve"> Clinical/non-financial audit</w:t>
            </w:r>
            <w:r w:rsidRPr="00857855">
              <w:br/>
            </w:r>
            <w:r w:rsidRPr="00857855">
              <w:fldChar w:fldCharType="begin">
                <w:ffData>
                  <w:name w:val="Check1"/>
                  <w:enabled/>
                  <w:calcOnExit w:val="0"/>
                  <w:checkBox>
                    <w:sizeAuto/>
                    <w:default w:val="0"/>
                    <w:checked w:val="0"/>
                  </w:checkBox>
                </w:ffData>
              </w:fldChar>
            </w:r>
            <w:r w:rsidRPr="00857855">
              <w:instrText xml:space="preserve"> FORMCHECKBOX </w:instrText>
            </w:r>
            <w:r w:rsidRPr="00857855">
              <w:fldChar w:fldCharType="separate"/>
            </w:r>
            <w:r w:rsidRPr="00857855">
              <w:fldChar w:fldCharType="end"/>
            </w:r>
            <w:r w:rsidRPr="00857855">
              <w:t xml:space="preserve"> Health surveillance</w:t>
            </w:r>
            <w:r w:rsidRPr="00857855">
              <w:br/>
            </w:r>
            <w:r w:rsidRPr="00857855">
              <w:fldChar w:fldCharType="begin">
                <w:ffData>
                  <w:name w:val="Check1"/>
                  <w:enabled/>
                  <w:calcOnExit w:val="0"/>
                  <w:checkBox>
                    <w:sizeAuto/>
                    <w:default w:val="0"/>
                    <w:checked w:val="0"/>
                  </w:checkBox>
                </w:ffData>
              </w:fldChar>
            </w:r>
            <w:bookmarkStart w:id="5" w:name="Check1"/>
            <w:r w:rsidRPr="00857855">
              <w:instrText xml:space="preserve"> FORMCHECKBOX </w:instrText>
            </w:r>
            <w:r w:rsidRPr="00857855">
              <w:fldChar w:fldCharType="separate"/>
            </w:r>
            <w:r w:rsidRPr="00857855">
              <w:fldChar w:fldCharType="end"/>
            </w:r>
            <w:bookmarkEnd w:id="5"/>
            <w:r w:rsidRPr="00857855">
              <w:t xml:space="preserve"> Other</w:t>
            </w:r>
            <w:r>
              <w:t xml:space="preserve"> –</w:t>
            </w:r>
            <w:r w:rsidRPr="00857855">
              <w:t xml:space="preserve"> specify: </w:t>
            </w:r>
            <w:r w:rsidRPr="00857855">
              <w:fldChar w:fldCharType="begin">
                <w:ffData>
                  <w:name w:val="Text6"/>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c>
          <w:tcPr>
            <w:tcW w:w="5811" w:type="dxa"/>
            <w:gridSpan w:val="2"/>
          </w:tcPr>
          <w:p w14:paraId="6C35636F" w14:textId="76D545F4" w:rsidR="005A6569" w:rsidRPr="00857855" w:rsidRDefault="005A6569" w:rsidP="005A6569">
            <w:r w:rsidRPr="00857855">
              <w:t>b)</w:t>
            </w:r>
          </w:p>
          <w:p w14:paraId="46A6CB26" w14:textId="1F8C79BB" w:rsidR="005A6569" w:rsidRDefault="003F01E6" w:rsidP="00B63D9E">
            <w:pPr>
              <w:contextualSpacing/>
            </w:pPr>
            <w:r>
              <w:t xml:space="preserve">   i</w:t>
            </w:r>
            <w:r w:rsidR="00693A10">
              <w:t xml:space="preserve">) </w:t>
            </w:r>
            <w:r w:rsidR="005A6569" w:rsidRPr="00857855">
              <w:fldChar w:fldCharType="begin">
                <w:ffData>
                  <w:name w:val="Check1"/>
                  <w:enabled/>
                  <w:calcOnExit w:val="0"/>
                  <w:checkBox>
                    <w:sizeAuto/>
                    <w:default w:val="0"/>
                    <w:checked w:val="0"/>
                  </w:checkBox>
                </w:ffData>
              </w:fldChar>
            </w:r>
            <w:r w:rsidR="005A6569" w:rsidRPr="00857855">
              <w:instrText xml:space="preserve"> FORMCHECKBOX </w:instrText>
            </w:r>
            <w:r w:rsidR="005A6569" w:rsidRPr="00857855">
              <w:fldChar w:fldCharType="separate"/>
            </w:r>
            <w:r w:rsidR="005A6569" w:rsidRPr="00857855">
              <w:fldChar w:fldCharType="end"/>
            </w:r>
            <w:r w:rsidR="005A6569" w:rsidRPr="00857855">
              <w:t xml:space="preserve"> Yes</w:t>
            </w:r>
            <w:r w:rsidR="005A6569" w:rsidRPr="00857855">
              <w:br/>
            </w:r>
            <w:r w:rsidR="00C96D65">
              <w:t xml:space="preserve">      </w:t>
            </w:r>
            <w:r w:rsidR="005A6569" w:rsidRPr="00857855">
              <w:fldChar w:fldCharType="begin">
                <w:ffData>
                  <w:name w:val="Check1"/>
                  <w:enabled/>
                  <w:calcOnExit w:val="0"/>
                  <w:checkBox>
                    <w:sizeAuto/>
                    <w:default w:val="0"/>
                  </w:checkBox>
                </w:ffData>
              </w:fldChar>
            </w:r>
            <w:r w:rsidR="005A6569" w:rsidRPr="00857855">
              <w:instrText xml:space="preserve"> FORMCHECKBOX </w:instrText>
            </w:r>
            <w:r w:rsidR="005A6569" w:rsidRPr="00857855">
              <w:fldChar w:fldCharType="separate"/>
            </w:r>
            <w:r w:rsidR="005A6569" w:rsidRPr="00857855">
              <w:fldChar w:fldCharType="end"/>
            </w:r>
            <w:r w:rsidR="005A6569" w:rsidRPr="00857855">
              <w:t xml:space="preserve"> No, but </w:t>
            </w:r>
            <w:r w:rsidR="005A6569">
              <w:t>I</w:t>
            </w:r>
            <w:r w:rsidR="005A6569" w:rsidRPr="00857855">
              <w:t xml:space="preserve"> intend to apply</w:t>
            </w:r>
          </w:p>
          <w:p w14:paraId="774F9814" w14:textId="7498BED1" w:rsidR="00413AED" w:rsidRDefault="00C96D65" w:rsidP="005A6569">
            <w:r>
              <w:t xml:space="preserve">      </w:t>
            </w:r>
            <w:r w:rsidR="005A6569" w:rsidRPr="00857855">
              <w:fldChar w:fldCharType="begin">
                <w:ffData>
                  <w:name w:val="Check1"/>
                  <w:enabled/>
                  <w:calcOnExit w:val="0"/>
                  <w:checkBox>
                    <w:sizeAuto/>
                    <w:default w:val="0"/>
                  </w:checkBox>
                </w:ffData>
              </w:fldChar>
            </w:r>
            <w:r w:rsidR="005A6569" w:rsidRPr="00857855">
              <w:instrText xml:space="preserve"> FORMCHECKBOX </w:instrText>
            </w:r>
            <w:r w:rsidR="005A6569" w:rsidRPr="00857855">
              <w:fldChar w:fldCharType="separate"/>
            </w:r>
            <w:r w:rsidR="005A6569" w:rsidRPr="00857855">
              <w:fldChar w:fldCharType="end"/>
            </w:r>
            <w:r w:rsidR="005A6569" w:rsidRPr="00857855">
              <w:t xml:space="preserve"> No</w:t>
            </w:r>
            <w:r w:rsidR="005A6569">
              <w:t xml:space="preserve">t required – justification: </w:t>
            </w:r>
            <w:r w:rsidR="005A6569" w:rsidRPr="00857855">
              <w:fldChar w:fldCharType="begin">
                <w:ffData>
                  <w:name w:val="Text6"/>
                  <w:enabled/>
                  <w:calcOnExit w:val="0"/>
                  <w:textInput/>
                </w:ffData>
              </w:fldChar>
            </w:r>
            <w:r w:rsidR="005A6569" w:rsidRPr="00857855">
              <w:instrText xml:space="preserve"> FORMTEXT </w:instrText>
            </w:r>
            <w:r w:rsidR="005A6569" w:rsidRPr="00857855">
              <w:fldChar w:fldCharType="separate"/>
            </w:r>
            <w:r w:rsidR="005A6569" w:rsidRPr="00857855">
              <w:t> </w:t>
            </w:r>
            <w:r w:rsidR="005A6569" w:rsidRPr="00857855">
              <w:t> </w:t>
            </w:r>
            <w:r w:rsidR="005A6569" w:rsidRPr="00857855">
              <w:t> </w:t>
            </w:r>
            <w:r w:rsidR="005A6569" w:rsidRPr="00857855">
              <w:t> </w:t>
            </w:r>
            <w:r w:rsidR="005A6569" w:rsidRPr="00857855">
              <w:t> </w:t>
            </w:r>
            <w:r w:rsidR="005A6569" w:rsidRPr="00857855">
              <w:fldChar w:fldCharType="end"/>
            </w:r>
            <w:r w:rsidR="00413AED">
              <w:t xml:space="preserve"> </w:t>
            </w:r>
          </w:p>
          <w:p w14:paraId="57347E2D" w14:textId="2AEAC875" w:rsidR="005A6569" w:rsidRPr="00857855" w:rsidRDefault="00B63D9E" w:rsidP="005A6569">
            <w:r>
              <w:t xml:space="preserve">   ii) </w:t>
            </w:r>
            <w:r w:rsidR="00413AED">
              <w:t xml:space="preserve">IRAS ID:  </w:t>
            </w:r>
            <w:r w:rsidR="00413AED" w:rsidRPr="00857855">
              <w:fldChar w:fldCharType="begin">
                <w:ffData>
                  <w:name w:val="Text4"/>
                  <w:enabled/>
                  <w:calcOnExit w:val="0"/>
                  <w:textInput/>
                </w:ffData>
              </w:fldChar>
            </w:r>
            <w:r w:rsidR="00413AED" w:rsidRPr="00857855">
              <w:instrText xml:space="preserve"> FORMTEXT </w:instrText>
            </w:r>
            <w:r w:rsidR="00413AED" w:rsidRPr="00857855">
              <w:fldChar w:fldCharType="separate"/>
            </w:r>
            <w:r w:rsidR="00413AED" w:rsidRPr="00857855">
              <w:t> </w:t>
            </w:r>
            <w:r w:rsidR="00413AED" w:rsidRPr="00857855">
              <w:t> </w:t>
            </w:r>
            <w:r w:rsidR="00413AED" w:rsidRPr="00857855">
              <w:t> </w:t>
            </w:r>
            <w:r w:rsidR="00413AED" w:rsidRPr="00857855">
              <w:t> </w:t>
            </w:r>
            <w:r w:rsidR="00413AED" w:rsidRPr="00857855">
              <w:t> </w:t>
            </w:r>
            <w:r w:rsidR="00413AED" w:rsidRPr="00857855">
              <w:fldChar w:fldCharType="end"/>
            </w:r>
          </w:p>
        </w:tc>
      </w:tr>
      <w:tr w:rsidR="005A6569" w:rsidRPr="0009074B" w14:paraId="0FF161DC" w14:textId="77777777" w:rsidTr="00C21F0E">
        <w:trPr>
          <w:trHeight w:val="1418"/>
        </w:trPr>
        <w:tc>
          <w:tcPr>
            <w:tcW w:w="492" w:type="dxa"/>
            <w:vMerge/>
            <w:noWrap/>
          </w:tcPr>
          <w:p w14:paraId="17D38886" w14:textId="77777777" w:rsidR="005A6569" w:rsidRPr="00857855" w:rsidRDefault="005A6569" w:rsidP="005A6569"/>
        </w:tc>
        <w:tc>
          <w:tcPr>
            <w:tcW w:w="2312" w:type="dxa"/>
            <w:vMerge/>
          </w:tcPr>
          <w:p w14:paraId="29292D03" w14:textId="77777777" w:rsidR="005A6569" w:rsidRPr="00857855" w:rsidRDefault="005A6569" w:rsidP="005A6569"/>
        </w:tc>
        <w:tc>
          <w:tcPr>
            <w:tcW w:w="11938" w:type="dxa"/>
            <w:gridSpan w:val="4"/>
            <w:shd w:val="clear" w:color="auto" w:fill="F2F2F2" w:themeFill="background1" w:themeFillShade="F2"/>
          </w:tcPr>
          <w:p w14:paraId="3C28633C" w14:textId="30F5F6A2" w:rsidR="005A6569" w:rsidRPr="006E27A8" w:rsidRDefault="005A6569" w:rsidP="005A6569">
            <w:pPr>
              <w:ind w:left="360" w:hanging="360"/>
            </w:pPr>
            <w:r>
              <w:t xml:space="preserve">a) See the </w:t>
            </w:r>
            <w:hyperlink r:id="rId17" w:history="1">
              <w:r>
                <w:rPr>
                  <w:rStyle w:val="Hyperlink"/>
                </w:rPr>
                <w:t>Is my study research?</w:t>
              </w:r>
            </w:hyperlink>
            <w:r w:rsidRPr="00857855">
              <w:t xml:space="preserve"> </w:t>
            </w:r>
            <w:r>
              <w:t xml:space="preserve">tool, </w:t>
            </w:r>
            <w:r w:rsidRPr="00857855">
              <w:t xml:space="preserve">and </w:t>
            </w:r>
            <w:hyperlink r:id="rId18" w:history="1">
              <w:r w:rsidRPr="00A72A58">
                <w:rPr>
                  <w:rStyle w:val="Hyperlink"/>
                </w:rPr>
                <w:t>defining research table</w:t>
              </w:r>
            </w:hyperlink>
            <w:r>
              <w:t>, for further guidance.</w:t>
            </w:r>
          </w:p>
          <w:p w14:paraId="580D43DD" w14:textId="50F6AEC9" w:rsidR="005A6569" w:rsidRPr="0097540E" w:rsidRDefault="005A6569" w:rsidP="005A6569">
            <w:pPr>
              <w:rPr>
                <w:i/>
                <w:iCs/>
              </w:rPr>
            </w:pPr>
            <w:r>
              <w:t xml:space="preserve">b) HRA approval is </w:t>
            </w:r>
            <w:proofErr w:type="gramStart"/>
            <w:r>
              <w:t>not the same as</w:t>
            </w:r>
            <w:proofErr w:type="gramEnd"/>
            <w:r>
              <w:t xml:space="preserve"> REC approval. See </w:t>
            </w:r>
            <w:r w:rsidRPr="0097540E">
              <w:t>HRA approval</w:t>
            </w:r>
            <w:r>
              <w:t>:</w:t>
            </w:r>
            <w:r w:rsidRPr="0097540E">
              <w:t xml:space="preserve"> </w:t>
            </w:r>
            <w:hyperlink r:id="rId19" w:history="1">
              <w:r w:rsidRPr="0097540E">
                <w:rPr>
                  <w:rStyle w:val="Hyperlink"/>
                </w:rPr>
                <w:t>HRA Approval - Health Research Authority</w:t>
              </w:r>
            </w:hyperlink>
            <w:r w:rsidRPr="0097540E">
              <w:t xml:space="preserve"> and </w:t>
            </w:r>
            <w:hyperlink r:id="rId20" w:history="1">
              <w:r w:rsidRPr="0097540E">
                <w:rPr>
                  <w:rStyle w:val="Hyperlink"/>
                </w:rPr>
                <w:t>HRA Data Decision Tool Start - HRA Data Decision Assessment Tool</w:t>
              </w:r>
            </w:hyperlink>
            <w:r>
              <w:t xml:space="preserve"> for further guidance.</w:t>
            </w:r>
          </w:p>
        </w:tc>
      </w:tr>
      <w:tr w:rsidR="0063737C" w:rsidRPr="00857855" w14:paraId="4FE9435A" w14:textId="77777777" w:rsidTr="00645697">
        <w:trPr>
          <w:trHeight w:val="1620"/>
        </w:trPr>
        <w:tc>
          <w:tcPr>
            <w:tcW w:w="492" w:type="dxa"/>
            <w:vMerge w:val="restart"/>
            <w:noWrap/>
            <w:hideMark/>
          </w:tcPr>
          <w:p w14:paraId="2313A969" w14:textId="3578C998" w:rsidR="0063737C" w:rsidRPr="00857855" w:rsidRDefault="00D91257">
            <w:r>
              <w:t>8</w:t>
            </w:r>
          </w:p>
        </w:tc>
        <w:tc>
          <w:tcPr>
            <w:tcW w:w="2312" w:type="dxa"/>
            <w:vMerge w:val="restart"/>
            <w:shd w:val="clear" w:color="auto" w:fill="D9D9D9" w:themeFill="background1" w:themeFillShade="D9"/>
            <w:hideMark/>
          </w:tcPr>
          <w:p w14:paraId="029BABF1" w14:textId="77777777" w:rsidR="0063737C" w:rsidRDefault="0063737C">
            <w:r w:rsidRPr="00857855">
              <w:t xml:space="preserve">Which use cases will </w:t>
            </w:r>
            <w:proofErr w:type="gramStart"/>
            <w:r w:rsidRPr="00857855">
              <w:t>be addressed</w:t>
            </w:r>
            <w:proofErr w:type="gramEnd"/>
            <w:r w:rsidRPr="00857855">
              <w:t xml:space="preserve"> by the proposed work? Choose all that apply</w:t>
            </w:r>
            <w:r>
              <w:t>.</w:t>
            </w:r>
          </w:p>
          <w:p w14:paraId="209552A4" w14:textId="7E00284F" w:rsidR="002C7820" w:rsidRPr="00857855" w:rsidRDefault="006A2CD7">
            <w:r>
              <w:t xml:space="preserve">If AI/algorithm development, what stage is it at? </w:t>
            </w:r>
            <w:r w:rsidRPr="00857855">
              <w:t>Choose all that appl</w:t>
            </w:r>
            <w:r w:rsidR="00C21F0E">
              <w:t>y</w:t>
            </w:r>
            <w:r w:rsidR="00EA67FC">
              <w:t>.</w:t>
            </w:r>
          </w:p>
        </w:tc>
        <w:tc>
          <w:tcPr>
            <w:tcW w:w="11938" w:type="dxa"/>
            <w:gridSpan w:val="4"/>
            <w:hideMark/>
          </w:tcPr>
          <w:p w14:paraId="7F92008E" w14:textId="5D6D024C" w:rsidR="0063737C" w:rsidRDefault="0063737C" w:rsidP="00981853">
            <w:r w:rsidRPr="00857855">
              <w:t xml:space="preserve">Real </w:t>
            </w:r>
            <w:r>
              <w:t>w</w:t>
            </w:r>
            <w:r w:rsidRPr="00857855">
              <w:t xml:space="preserve">orld </w:t>
            </w:r>
            <w:r>
              <w:t>s</w:t>
            </w:r>
            <w:r w:rsidRPr="00857855">
              <w:t>tudies</w:t>
            </w:r>
          </w:p>
          <w:p w14:paraId="4B073C7E" w14:textId="77777777" w:rsidR="00BA64C8" w:rsidRDefault="0063737C" w:rsidP="00864B9E">
            <w:pPr>
              <w:spacing w:after="0"/>
            </w:pPr>
            <w:r>
              <w:tab/>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Pr="00D73826">
              <w:t>Clinical effectiveness and treatment outcomes</w:t>
            </w:r>
          </w:p>
          <w:p w14:paraId="75E7FBE6" w14:textId="5D77766E" w:rsidR="00864B9E" w:rsidRDefault="005F13B2" w:rsidP="00BA64C8">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Compliance with current prescribing limits</w:t>
            </w:r>
          </w:p>
          <w:p w14:paraId="5FB7966C" w14:textId="4FADFA57" w:rsidR="00864B9E"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Cost effectiveness</w:t>
            </w:r>
          </w:p>
          <w:p w14:paraId="21128E6B" w14:textId="2DF5C539" w:rsidR="00864B9E"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Outcomes based agreements</w:t>
            </w:r>
          </w:p>
          <w:p w14:paraId="5FEE68E6" w14:textId="6420AF2C" w:rsidR="00864B9E"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Pharmacogenetics</w:t>
            </w:r>
          </w:p>
          <w:p w14:paraId="583B2B13" w14:textId="79775FB0" w:rsidR="00864B9E"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Pharmacovigilance and safety</w:t>
            </w:r>
          </w:p>
          <w:p w14:paraId="70F06AD7" w14:textId="0E529FC4" w:rsidR="00864B9E"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PROMs based research</w:t>
            </w:r>
          </w:p>
          <w:p w14:paraId="523FAC5F" w14:textId="6423A313" w:rsidR="00864B9E"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Regulatory Submissions</w:t>
            </w:r>
          </w:p>
          <w:p w14:paraId="65377EE5" w14:textId="656D3374" w:rsidR="0063737C" w:rsidRPr="00857855" w:rsidRDefault="005F13B2" w:rsidP="00864B9E">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64B9E">
              <w:t>Verification and validation of product performance</w:t>
            </w:r>
          </w:p>
          <w:p w14:paraId="01E52C83" w14:textId="0CA5B73F" w:rsidR="0063737C" w:rsidRPr="00857855" w:rsidRDefault="0063737C" w:rsidP="00EA1050">
            <w:pPr>
              <w:spacing w:after="0"/>
            </w:pPr>
          </w:p>
        </w:tc>
      </w:tr>
      <w:tr w:rsidR="0063737C" w:rsidRPr="00857855" w14:paraId="4DDCD830" w14:textId="77777777" w:rsidTr="00645697">
        <w:trPr>
          <w:trHeight w:val="289"/>
        </w:trPr>
        <w:tc>
          <w:tcPr>
            <w:tcW w:w="492" w:type="dxa"/>
            <w:vMerge/>
            <w:noWrap/>
          </w:tcPr>
          <w:p w14:paraId="42C9C284" w14:textId="77777777" w:rsidR="0063737C" w:rsidRPr="00857855" w:rsidRDefault="0063737C"/>
        </w:tc>
        <w:tc>
          <w:tcPr>
            <w:tcW w:w="2312" w:type="dxa"/>
            <w:vMerge/>
          </w:tcPr>
          <w:p w14:paraId="5138253B" w14:textId="77777777" w:rsidR="0063737C" w:rsidRPr="00857855" w:rsidRDefault="0063737C"/>
        </w:tc>
        <w:tc>
          <w:tcPr>
            <w:tcW w:w="11938" w:type="dxa"/>
            <w:gridSpan w:val="4"/>
          </w:tcPr>
          <w:p w14:paraId="3E83FD2C" w14:textId="77777777" w:rsidR="0063737C" w:rsidRDefault="0063737C" w:rsidP="00981853">
            <w:r w:rsidRPr="00857855">
              <w:t xml:space="preserve">Epidemiological </w:t>
            </w:r>
            <w:r w:rsidR="004F6054">
              <w:t>studies</w:t>
            </w:r>
          </w:p>
          <w:p w14:paraId="2991C0ED" w14:textId="2F87A607"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Burden of disease and unmet need</w:t>
            </w:r>
          </w:p>
          <w:p w14:paraId="57A30E5A" w14:textId="2D7E686C"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Genomic epidemiological research</w:t>
            </w:r>
          </w:p>
          <w:p w14:paraId="256A6CC3" w14:textId="72AC98FD"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 xml:space="preserve">Natural history of disease </w:t>
            </w:r>
          </w:p>
          <w:p w14:paraId="7EDB350D" w14:textId="34C9BD16"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Risk factor identification</w:t>
            </w:r>
          </w:p>
          <w:p w14:paraId="01845C7D" w14:textId="73C9E889" w:rsidR="00893FF3" w:rsidRPr="00857855"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Social determinants of health and health inequalities</w:t>
            </w:r>
          </w:p>
        </w:tc>
      </w:tr>
      <w:tr w:rsidR="0063737C" w:rsidRPr="00857855" w14:paraId="5715D38C" w14:textId="77777777" w:rsidTr="00E47BCC">
        <w:trPr>
          <w:trHeight w:val="641"/>
        </w:trPr>
        <w:tc>
          <w:tcPr>
            <w:tcW w:w="492" w:type="dxa"/>
            <w:vMerge/>
            <w:noWrap/>
          </w:tcPr>
          <w:p w14:paraId="2C5E8CCC" w14:textId="77777777" w:rsidR="0063737C" w:rsidRPr="00857855" w:rsidRDefault="0063737C"/>
        </w:tc>
        <w:tc>
          <w:tcPr>
            <w:tcW w:w="2312" w:type="dxa"/>
            <w:vMerge/>
          </w:tcPr>
          <w:p w14:paraId="424C2781" w14:textId="77777777" w:rsidR="0063737C" w:rsidRPr="00857855" w:rsidRDefault="0063737C"/>
        </w:tc>
        <w:tc>
          <w:tcPr>
            <w:tcW w:w="11938" w:type="dxa"/>
            <w:gridSpan w:val="4"/>
          </w:tcPr>
          <w:p w14:paraId="2A6C8D17" w14:textId="77777777" w:rsidR="0063737C" w:rsidRDefault="0063737C" w:rsidP="00981853">
            <w:r w:rsidRPr="00857855">
              <w:t>Health systems research</w:t>
            </w:r>
          </w:p>
          <w:p w14:paraId="4C130257" w14:textId="2E1616B8"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Adherence to guidelines</w:t>
            </w:r>
          </w:p>
          <w:p w14:paraId="104D93EF" w14:textId="6E782418"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Health service research and health care quality</w:t>
            </w:r>
          </w:p>
          <w:p w14:paraId="0B30E084" w14:textId="723F1926"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 xml:space="preserve">Learning health systems </w:t>
            </w:r>
          </w:p>
          <w:p w14:paraId="1D0B5703" w14:textId="1B49D839" w:rsidR="00893FF3" w:rsidRPr="00857855"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Pathway mapping</w:t>
            </w:r>
          </w:p>
        </w:tc>
      </w:tr>
      <w:tr w:rsidR="0063737C" w:rsidRPr="00857855" w14:paraId="1BAD3B17" w14:textId="77777777" w:rsidTr="00645697">
        <w:trPr>
          <w:trHeight w:val="870"/>
        </w:trPr>
        <w:tc>
          <w:tcPr>
            <w:tcW w:w="492" w:type="dxa"/>
            <w:vMerge/>
            <w:noWrap/>
          </w:tcPr>
          <w:p w14:paraId="5D49A959" w14:textId="77777777" w:rsidR="0063737C" w:rsidRPr="00857855" w:rsidRDefault="0063737C"/>
        </w:tc>
        <w:tc>
          <w:tcPr>
            <w:tcW w:w="2312" w:type="dxa"/>
            <w:vMerge/>
          </w:tcPr>
          <w:p w14:paraId="6DF2B457" w14:textId="77777777" w:rsidR="0063737C" w:rsidRPr="00857855" w:rsidRDefault="0063737C"/>
        </w:tc>
        <w:tc>
          <w:tcPr>
            <w:tcW w:w="11938" w:type="dxa"/>
            <w:gridSpan w:val="4"/>
          </w:tcPr>
          <w:p w14:paraId="03F62935" w14:textId="77777777" w:rsidR="005F13B2" w:rsidRDefault="0063737C" w:rsidP="00981853">
            <w:r w:rsidRPr="00857855">
              <w:t xml:space="preserve">Clinical </w:t>
            </w:r>
            <w:r>
              <w:t>t</w:t>
            </w:r>
            <w:r w:rsidRPr="00857855">
              <w:t xml:space="preserve">rial </w:t>
            </w:r>
            <w:r>
              <w:t>a</w:t>
            </w:r>
            <w:r w:rsidRPr="00857855">
              <w:t>ctivities</w:t>
            </w:r>
          </w:p>
          <w:p w14:paraId="111D42AF" w14:textId="59B01C04"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Feasibility of clinical trials</w:t>
            </w:r>
          </w:p>
          <w:p w14:paraId="2A93F24A" w14:textId="7E70A78B"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Follow-up and long-term outcomes</w:t>
            </w:r>
          </w:p>
          <w:p w14:paraId="08C2DC00" w14:textId="6C597441" w:rsidR="00893FF3"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Patient recruitment and enrolment</w:t>
            </w:r>
          </w:p>
          <w:p w14:paraId="12FD54DC" w14:textId="000612F8" w:rsidR="0063737C" w:rsidRPr="00857855" w:rsidRDefault="005F13B2" w:rsidP="005F13B2">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rsidR="00893FF3">
              <w:t>Virtual controls and single arm trials</w:t>
            </w:r>
          </w:p>
        </w:tc>
      </w:tr>
      <w:tr w:rsidR="0063737C" w:rsidRPr="00857855" w14:paraId="208D4889" w14:textId="77777777" w:rsidTr="00645697">
        <w:trPr>
          <w:trHeight w:val="147"/>
        </w:trPr>
        <w:tc>
          <w:tcPr>
            <w:tcW w:w="492" w:type="dxa"/>
            <w:vMerge/>
            <w:noWrap/>
          </w:tcPr>
          <w:p w14:paraId="5FC0998D" w14:textId="77777777" w:rsidR="0063737C" w:rsidRPr="00857855" w:rsidRDefault="0063737C"/>
        </w:tc>
        <w:tc>
          <w:tcPr>
            <w:tcW w:w="2312" w:type="dxa"/>
            <w:vMerge/>
          </w:tcPr>
          <w:p w14:paraId="7ACF98E6" w14:textId="77777777" w:rsidR="0063737C" w:rsidRPr="00857855" w:rsidRDefault="0063737C"/>
        </w:tc>
        <w:tc>
          <w:tcPr>
            <w:tcW w:w="11938" w:type="dxa"/>
            <w:gridSpan w:val="4"/>
          </w:tcPr>
          <w:p w14:paraId="7F8294FB" w14:textId="6FCE5C86" w:rsidR="00817A09" w:rsidRDefault="0063737C" w:rsidP="00981853">
            <w:r w:rsidRPr="00857855">
              <w:t>Translational research</w:t>
            </w:r>
          </w:p>
          <w:p w14:paraId="2577C317" w14:textId="4F9A705F" w:rsidR="00817A09" w:rsidRDefault="00817A09" w:rsidP="00817A09">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Biomarker development</w:t>
            </w:r>
          </w:p>
          <w:p w14:paraId="7E8408F7" w14:textId="2A9E3983" w:rsidR="00817A09" w:rsidRDefault="00817A09" w:rsidP="00817A09">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Biomarker research</w:t>
            </w:r>
          </w:p>
          <w:p w14:paraId="2A58F41A" w14:textId="12273E93" w:rsidR="00817A09" w:rsidRDefault="00817A09" w:rsidP="00817A09">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 xml:space="preserve">Creating integrated risk scores </w:t>
            </w:r>
          </w:p>
          <w:p w14:paraId="31995367" w14:textId="0EA1CBA4" w:rsidR="00817A09" w:rsidRDefault="00817A09" w:rsidP="00817A09">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Identification of drug targets and drug discovery</w:t>
            </w:r>
          </w:p>
          <w:p w14:paraId="0929B83A" w14:textId="5A160E8B" w:rsidR="0063737C" w:rsidRPr="00857855" w:rsidRDefault="00817A09" w:rsidP="00817A09">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Precision medicine/</w:t>
            </w:r>
            <w:r w:rsidR="009F7727">
              <w:t>g</w:t>
            </w:r>
            <w:r>
              <w:t>enomic profiling</w:t>
            </w:r>
          </w:p>
        </w:tc>
      </w:tr>
      <w:tr w:rsidR="002745B3" w:rsidRPr="00857855" w14:paraId="2305AC09" w14:textId="77777777" w:rsidTr="00E47BCC">
        <w:trPr>
          <w:trHeight w:val="870"/>
        </w:trPr>
        <w:tc>
          <w:tcPr>
            <w:tcW w:w="492" w:type="dxa"/>
            <w:vMerge/>
            <w:noWrap/>
          </w:tcPr>
          <w:p w14:paraId="672483D6" w14:textId="77777777" w:rsidR="002745B3" w:rsidRPr="00857855" w:rsidRDefault="002745B3"/>
        </w:tc>
        <w:tc>
          <w:tcPr>
            <w:tcW w:w="2312" w:type="dxa"/>
            <w:vMerge/>
          </w:tcPr>
          <w:p w14:paraId="7EE2A14C" w14:textId="77777777" w:rsidR="002745B3" w:rsidRPr="00857855" w:rsidRDefault="002745B3"/>
        </w:tc>
        <w:tc>
          <w:tcPr>
            <w:tcW w:w="6127" w:type="dxa"/>
            <w:gridSpan w:val="2"/>
          </w:tcPr>
          <w:p w14:paraId="1003A358" w14:textId="4AFDBABD" w:rsidR="002745B3" w:rsidRDefault="002745B3" w:rsidP="00981853">
            <w:r w:rsidRPr="00857855">
              <w:t>AI/algorithm development</w:t>
            </w:r>
          </w:p>
          <w:p w14:paraId="17503A8E" w14:textId="77777777" w:rsidR="002745B3" w:rsidRDefault="002745B3" w:rsidP="005E1CE1">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 xml:space="preserve">Natural language processing in healthcare </w:t>
            </w:r>
          </w:p>
          <w:p w14:paraId="7BE31659" w14:textId="3D3594D3" w:rsidR="002745B3" w:rsidRDefault="002745B3" w:rsidP="005E1CE1">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 xml:space="preserve">Predictive analytics for healthcare management </w:t>
            </w:r>
          </w:p>
          <w:p w14:paraId="51DD6072" w14:textId="0AAA083C" w:rsidR="002745B3" w:rsidRDefault="002745B3" w:rsidP="005E1CE1">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Prognostic predictors of outcomes </w:t>
            </w:r>
          </w:p>
          <w:p w14:paraId="34C9E908" w14:textId="7911A319" w:rsidR="002745B3" w:rsidRDefault="002745B3" w:rsidP="005E1CE1">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Risk stratification and case finding</w:t>
            </w:r>
          </w:p>
          <w:p w14:paraId="088CAC05" w14:textId="77777777" w:rsidR="002745B3" w:rsidRDefault="002745B3" w:rsidP="00A574D0">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Validation of AI algorithms for diagnosis and treatment</w:t>
            </w:r>
          </w:p>
        </w:tc>
        <w:tc>
          <w:tcPr>
            <w:tcW w:w="5811" w:type="dxa"/>
            <w:gridSpan w:val="2"/>
          </w:tcPr>
          <w:p w14:paraId="3F420AD8" w14:textId="079B7BF5" w:rsidR="002745B3" w:rsidRDefault="002745B3" w:rsidP="002745B3">
            <w:r>
              <w:t>Stage</w:t>
            </w:r>
          </w:p>
          <w:p w14:paraId="7CABAFF8" w14:textId="77777777" w:rsidR="002745B3" w:rsidRDefault="002745B3" w:rsidP="002745B3">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Research</w:t>
            </w:r>
          </w:p>
          <w:p w14:paraId="6E41045E" w14:textId="618AB08E" w:rsidR="002745B3" w:rsidRDefault="002745B3" w:rsidP="002745B3">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Development</w:t>
            </w:r>
          </w:p>
          <w:p w14:paraId="5752EAC7" w14:textId="3E2637E3" w:rsidR="002745B3" w:rsidRPr="00857855" w:rsidRDefault="002745B3" w:rsidP="002745B3">
            <w:pPr>
              <w:spacing w:after="0"/>
              <w:ind w:left="7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Validation</w:t>
            </w:r>
          </w:p>
        </w:tc>
      </w:tr>
      <w:tr w:rsidR="0063737C" w:rsidRPr="00857855" w14:paraId="2659C7AE" w14:textId="77777777" w:rsidTr="00645697">
        <w:trPr>
          <w:trHeight w:val="323"/>
        </w:trPr>
        <w:tc>
          <w:tcPr>
            <w:tcW w:w="492" w:type="dxa"/>
            <w:vMerge/>
            <w:noWrap/>
          </w:tcPr>
          <w:p w14:paraId="7B618A4E" w14:textId="77777777" w:rsidR="0063737C" w:rsidRPr="00857855" w:rsidRDefault="0063737C"/>
        </w:tc>
        <w:tc>
          <w:tcPr>
            <w:tcW w:w="2312" w:type="dxa"/>
            <w:vMerge/>
          </w:tcPr>
          <w:p w14:paraId="6803DA7B" w14:textId="77777777" w:rsidR="0063737C" w:rsidRPr="00857855" w:rsidRDefault="0063737C"/>
        </w:tc>
        <w:tc>
          <w:tcPr>
            <w:tcW w:w="11938" w:type="dxa"/>
            <w:gridSpan w:val="4"/>
            <w:shd w:val="clear" w:color="auto" w:fill="F2F2F2" w:themeFill="background1" w:themeFillShade="F2"/>
          </w:tcPr>
          <w:p w14:paraId="43657582" w14:textId="5966F7A5" w:rsidR="0063737C" w:rsidRPr="00857855" w:rsidRDefault="0063737C">
            <w:r w:rsidRPr="0022796C">
              <w:t xml:space="preserve">These use cases are how the proposed work </w:t>
            </w:r>
            <w:proofErr w:type="gramStart"/>
            <w:r w:rsidRPr="0022796C">
              <w:t>is classified</w:t>
            </w:r>
            <w:proofErr w:type="gramEnd"/>
            <w:r w:rsidRPr="0022796C">
              <w:t xml:space="preserve"> in the SDE Network.</w:t>
            </w:r>
          </w:p>
        </w:tc>
      </w:tr>
      <w:tr w:rsidR="0063737C" w:rsidRPr="00B35712" w14:paraId="7ECB62BA" w14:textId="77777777" w:rsidTr="00645697">
        <w:trPr>
          <w:trHeight w:val="322"/>
        </w:trPr>
        <w:tc>
          <w:tcPr>
            <w:tcW w:w="492" w:type="dxa"/>
            <w:vMerge/>
            <w:noWrap/>
          </w:tcPr>
          <w:p w14:paraId="5D4E34AD" w14:textId="77777777" w:rsidR="0063737C" w:rsidRPr="00857855" w:rsidRDefault="0063737C"/>
        </w:tc>
        <w:tc>
          <w:tcPr>
            <w:tcW w:w="2312" w:type="dxa"/>
            <w:vMerge/>
          </w:tcPr>
          <w:p w14:paraId="1C47C237" w14:textId="77777777" w:rsidR="0063737C" w:rsidRPr="00857855" w:rsidRDefault="0063737C"/>
        </w:tc>
        <w:tc>
          <w:tcPr>
            <w:tcW w:w="11938" w:type="dxa"/>
            <w:gridSpan w:val="4"/>
            <w:shd w:val="clear" w:color="auto" w:fill="F2F2F2" w:themeFill="background1" w:themeFillShade="F2"/>
          </w:tcPr>
          <w:p w14:paraId="07F28B01" w14:textId="77777777" w:rsidR="0063737C" w:rsidRPr="00B35712" w:rsidRDefault="0063737C">
            <w:r w:rsidRPr="00857855">
              <w:t>IRAS question A7</w:t>
            </w:r>
          </w:p>
        </w:tc>
      </w:tr>
      <w:tr w:rsidR="0084497A" w:rsidRPr="00857855" w14:paraId="206A7FB5" w14:textId="77777777" w:rsidTr="00645697">
        <w:trPr>
          <w:trHeight w:val="567"/>
        </w:trPr>
        <w:tc>
          <w:tcPr>
            <w:tcW w:w="492" w:type="dxa"/>
            <w:noWrap/>
            <w:hideMark/>
          </w:tcPr>
          <w:p w14:paraId="5B9770B4" w14:textId="252D88DB" w:rsidR="0084497A" w:rsidRPr="00857855" w:rsidRDefault="00D91257">
            <w:r>
              <w:t>9</w:t>
            </w:r>
          </w:p>
        </w:tc>
        <w:tc>
          <w:tcPr>
            <w:tcW w:w="2312" w:type="dxa"/>
            <w:shd w:val="clear" w:color="auto" w:fill="D9D9D9" w:themeFill="background1" w:themeFillShade="D9"/>
            <w:hideMark/>
          </w:tcPr>
          <w:p w14:paraId="5BCBA266" w14:textId="77777777" w:rsidR="0084497A" w:rsidRPr="00857855" w:rsidRDefault="0084497A">
            <w:r w:rsidRPr="00857855">
              <w:t>a) Is the proposed work intended to support the development of a particular drug or technology?</w:t>
            </w:r>
          </w:p>
          <w:p w14:paraId="2E220A4F" w14:textId="77777777" w:rsidR="0084497A" w:rsidRPr="00857855" w:rsidRDefault="0084497A">
            <w:r w:rsidRPr="00857855">
              <w:t xml:space="preserve">b) If yes, what stage is </w:t>
            </w:r>
            <w:r>
              <w:t>it</w:t>
            </w:r>
            <w:r w:rsidRPr="00857855">
              <w:t xml:space="preserve"> at?</w:t>
            </w:r>
          </w:p>
        </w:tc>
        <w:tc>
          <w:tcPr>
            <w:tcW w:w="4709" w:type="dxa"/>
            <w:hideMark/>
          </w:tcPr>
          <w:p w14:paraId="6AF237B6" w14:textId="77777777" w:rsidR="0084497A" w:rsidRPr="00857855" w:rsidRDefault="0084497A">
            <w:r w:rsidRPr="00857855">
              <w:t>a)</w:t>
            </w:r>
            <w:r>
              <w:t xml:space="preserve"> </w:t>
            </w: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Yes   </w:t>
            </w: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No</w:t>
            </w:r>
          </w:p>
        </w:tc>
        <w:tc>
          <w:tcPr>
            <w:tcW w:w="7229" w:type="dxa"/>
            <w:gridSpan w:val="3"/>
            <w:hideMark/>
          </w:tcPr>
          <w:p w14:paraId="6950381A" w14:textId="77777777" w:rsidR="0084497A" w:rsidRDefault="0084497A">
            <w:r w:rsidRPr="00857855">
              <w:t>b) If yes:</w:t>
            </w:r>
          </w:p>
          <w:p w14:paraId="4585285E" w14:textId="77777777" w:rsidR="0084497A" w:rsidRPr="00857855" w:rsidRDefault="0084497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initial discovery and development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regulatory approval</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post-market surveillance</w:t>
            </w:r>
          </w:p>
        </w:tc>
      </w:tr>
      <w:tr w:rsidR="0084497A" w:rsidRPr="00857855" w14:paraId="4E5DB641" w14:textId="77777777" w:rsidTr="00645697">
        <w:trPr>
          <w:trHeight w:val="567"/>
        </w:trPr>
        <w:tc>
          <w:tcPr>
            <w:tcW w:w="492" w:type="dxa"/>
            <w:vMerge w:val="restart"/>
            <w:noWrap/>
            <w:hideMark/>
          </w:tcPr>
          <w:p w14:paraId="30B20943" w14:textId="4DEE3EB8" w:rsidR="0084497A" w:rsidRPr="00857855" w:rsidRDefault="00D91257">
            <w:r>
              <w:rPr>
                <w:rFonts w:eastAsia="Webdings"/>
                <w:noProof/>
              </w:rPr>
              <w:drawing>
                <wp:anchor distT="0" distB="0" distL="114300" distR="114300" simplePos="0" relativeHeight="251658247" behindDoc="1" locked="0" layoutInCell="1" allowOverlap="1" wp14:anchorId="7BF8B210" wp14:editId="2385B4FD">
                  <wp:simplePos x="0" y="0"/>
                  <wp:positionH relativeFrom="column">
                    <wp:posOffset>-54934</wp:posOffset>
                  </wp:positionH>
                  <wp:positionV relativeFrom="paragraph">
                    <wp:posOffset>163531</wp:posOffset>
                  </wp:positionV>
                  <wp:extent cx="304800" cy="304800"/>
                  <wp:effectExtent l="0" t="0" r="0" b="0"/>
                  <wp:wrapNone/>
                  <wp:docPr id="315374261"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3328" name="Graphic 936073328"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anchor>
              </w:drawing>
            </w:r>
            <w:r>
              <w:t>10</w:t>
            </w:r>
          </w:p>
        </w:tc>
        <w:tc>
          <w:tcPr>
            <w:tcW w:w="2312" w:type="dxa"/>
            <w:vMerge w:val="restart"/>
            <w:shd w:val="clear" w:color="auto" w:fill="D9D9D9" w:themeFill="background1" w:themeFillShade="D9"/>
            <w:hideMark/>
          </w:tcPr>
          <w:p w14:paraId="391A2642" w14:textId="77777777" w:rsidR="0084497A" w:rsidRPr="00857855" w:rsidRDefault="0084497A">
            <w:r w:rsidRPr="00857855">
              <w:t>What health condition, disease and/or therapeutic areas does the proposed work focus on?</w:t>
            </w:r>
          </w:p>
        </w:tc>
        <w:tc>
          <w:tcPr>
            <w:tcW w:w="11938" w:type="dxa"/>
            <w:gridSpan w:val="4"/>
            <w:hideMark/>
          </w:tcPr>
          <w:p w14:paraId="3B3A806D" w14:textId="6A7475AE" w:rsidR="0084497A" w:rsidRPr="00857855" w:rsidRDefault="0084497A">
            <w:r w:rsidRPr="00857855">
              <w:fldChar w:fldCharType="begin">
                <w:ffData>
                  <w:name w:val=""/>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Blood</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Cancer and neoplasms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Cardiovascular</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Congenital disorders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Ear</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Eye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Infection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Inflammatory and immune system</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Injuries and accidents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Mental health</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Metabolic and Endocrine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Musculoskeletal</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Neurological</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Oral and Gastrointestinal</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Renal and Urogenital</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Reproductive health and childbirth</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Respiratory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Skin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Stroke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Generic health relevance</w:t>
            </w:r>
            <w:r w:rsidR="007B6899" w:rsidRPr="00857855">
              <w:t xml:space="preserve"> </w:t>
            </w:r>
            <w:r w:rsidR="007B6899">
              <w:t>–</w:t>
            </w:r>
            <w:r w:rsidR="007B6899" w:rsidRPr="00857855">
              <w:t xml:space="preserve"> specify: </w:t>
            </w:r>
            <w:r w:rsidR="007B6899" w:rsidRPr="00857855">
              <w:fldChar w:fldCharType="begin">
                <w:ffData>
                  <w:name w:val="Text6"/>
                  <w:enabled/>
                  <w:calcOnExit w:val="0"/>
                  <w:textInput/>
                </w:ffData>
              </w:fldChar>
            </w:r>
            <w:r w:rsidR="007B6899" w:rsidRPr="00857855">
              <w:instrText xml:space="preserve"> FORMTEXT </w:instrText>
            </w:r>
            <w:r w:rsidR="007B6899" w:rsidRPr="00857855">
              <w:fldChar w:fldCharType="separate"/>
            </w:r>
            <w:r w:rsidR="007B6899" w:rsidRPr="00857855">
              <w:t> </w:t>
            </w:r>
            <w:r w:rsidR="007B6899" w:rsidRPr="00857855">
              <w:t> </w:t>
            </w:r>
            <w:r w:rsidR="007B6899" w:rsidRPr="00857855">
              <w:t> </w:t>
            </w:r>
            <w:r w:rsidR="007B6899" w:rsidRPr="00857855">
              <w:t> </w:t>
            </w:r>
            <w:r w:rsidR="007B6899" w:rsidRPr="00857855">
              <w:t> </w:t>
            </w:r>
            <w:r w:rsidR="007B6899" w:rsidRPr="00857855">
              <w:fldChar w:fldCharType="end"/>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Disputed Aetiology and Other </w:t>
            </w:r>
            <w:r>
              <w:t>–</w:t>
            </w:r>
            <w:r w:rsidRPr="00857855">
              <w:t xml:space="preserve"> specify: </w:t>
            </w:r>
            <w:r w:rsidRPr="00857855">
              <w:fldChar w:fldCharType="begin">
                <w:ffData>
                  <w:name w:val="Text6"/>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84497A" w:rsidRPr="00B35712" w14:paraId="1714783E" w14:textId="77777777" w:rsidTr="00C21F0E">
        <w:trPr>
          <w:trHeight w:val="2284"/>
        </w:trPr>
        <w:tc>
          <w:tcPr>
            <w:tcW w:w="492" w:type="dxa"/>
            <w:vMerge/>
            <w:noWrap/>
          </w:tcPr>
          <w:p w14:paraId="7C25C196" w14:textId="77777777" w:rsidR="0084497A" w:rsidRPr="00857855" w:rsidRDefault="0084497A">
            <w:pPr>
              <w:pStyle w:val="Heading2"/>
            </w:pPr>
          </w:p>
        </w:tc>
        <w:tc>
          <w:tcPr>
            <w:tcW w:w="2312" w:type="dxa"/>
            <w:vMerge/>
          </w:tcPr>
          <w:p w14:paraId="4F809FDC" w14:textId="77777777" w:rsidR="0084497A" w:rsidRPr="00857855" w:rsidRDefault="0084497A">
            <w:pPr>
              <w:pStyle w:val="Heading2"/>
            </w:pPr>
          </w:p>
        </w:tc>
        <w:tc>
          <w:tcPr>
            <w:tcW w:w="11938" w:type="dxa"/>
            <w:gridSpan w:val="4"/>
            <w:shd w:val="clear" w:color="auto" w:fill="F2F2F2" w:themeFill="background1" w:themeFillShade="F2"/>
          </w:tcPr>
          <w:p w14:paraId="1481AB3E" w14:textId="77777777" w:rsidR="0084497A" w:rsidRPr="003A4168" w:rsidRDefault="0084497A">
            <w:pPr>
              <w:rPr>
                <w:rFonts w:eastAsiaTheme="minorHAnsi"/>
              </w:rPr>
            </w:pPr>
            <w:r w:rsidRPr="00211252">
              <w:rPr>
                <w:rFonts w:eastAsiaTheme="minorHAnsi"/>
              </w:rPr>
              <w:t xml:space="preserve">Use the </w:t>
            </w:r>
            <w:hyperlink r:id="rId21" w:history="1">
              <w:r w:rsidRPr="003A4168">
                <w:rPr>
                  <w:rStyle w:val="Hyperlink"/>
                  <w:lang w:eastAsia="en-US"/>
                </w:rPr>
                <w:t>Health Research Classification System (HRCS) Category (primary</w:t>
              </w:r>
            </w:hyperlink>
            <w:r w:rsidRPr="003A4168">
              <w:rPr>
                <w:rStyle w:val="Hyperlink"/>
                <w:lang w:eastAsia="en-US"/>
              </w:rPr>
              <w:t>)</w:t>
            </w:r>
            <w:r w:rsidRPr="003A4168">
              <w:t>.</w:t>
            </w:r>
          </w:p>
          <w:p w14:paraId="4D9327B7" w14:textId="77777777" w:rsidR="0084497A" w:rsidRPr="00857855" w:rsidRDefault="0084497A">
            <w:r w:rsidRPr="003A4168">
              <w:rPr>
                <w:rFonts w:eastAsiaTheme="minorHAnsi"/>
                <w:color w:val="000000"/>
                <w:kern w:val="2"/>
                <w14:ligatures w14:val="standardContextual"/>
              </w:rPr>
              <w:t xml:space="preserve">The Health Categories dimension of the HRCS captures the area of </w:t>
            </w:r>
            <w:r w:rsidRPr="00645AE6">
              <w:t xml:space="preserve">health or disease </w:t>
            </w:r>
            <w:proofErr w:type="gramStart"/>
            <w:r w:rsidRPr="00645AE6">
              <w:t>being studied</w:t>
            </w:r>
            <w:proofErr w:type="gramEnd"/>
            <w:r w:rsidRPr="00645AE6">
              <w:t xml:space="preserve">. There are 21 separate categories which encompass all diseases, </w:t>
            </w:r>
            <w:proofErr w:type="gramStart"/>
            <w:r w:rsidRPr="00645AE6">
              <w:t>conditions</w:t>
            </w:r>
            <w:proofErr w:type="gramEnd"/>
            <w:r w:rsidRPr="00645AE6">
              <w:t xml:space="preserve"> and</w:t>
            </w:r>
            <w:r w:rsidRPr="00857855">
              <w:t xml:space="preserve"> areas of health. Each of the Health Categories includes research into both disease and normal function.</w:t>
            </w:r>
          </w:p>
          <w:p w14:paraId="2167682E" w14:textId="77777777" w:rsidR="0084497A" w:rsidRPr="00B35712" w:rsidRDefault="0084497A">
            <w:r w:rsidRPr="003A4168">
              <w:rPr>
                <w:rFonts w:eastAsiaTheme="minorHAnsi"/>
                <w:lang w:eastAsia="en-US"/>
              </w:rPr>
              <w:t xml:space="preserve">Of the 21 categories, 19 refer to specific areas of health or disease. The Generic Health Relevance category has </w:t>
            </w:r>
            <w:proofErr w:type="gramStart"/>
            <w:r w:rsidRPr="003A4168">
              <w:rPr>
                <w:rFonts w:eastAsiaTheme="minorHAnsi"/>
                <w:lang w:eastAsia="en-US"/>
              </w:rPr>
              <w:t>been included</w:t>
            </w:r>
            <w:proofErr w:type="gramEnd"/>
            <w:r w:rsidRPr="003A4168">
              <w:rPr>
                <w:rFonts w:eastAsiaTheme="minorHAnsi"/>
                <w:lang w:eastAsia="en-US"/>
              </w:rPr>
              <w:t xml:space="preserve"> to capture research that is relevant to all diseases and conditions or to general health and well-being. The Disputed Aetiology and Other category is included to code research that does not fit within the Generic Health Relevance category or the 19 health specific categories.</w:t>
            </w:r>
          </w:p>
        </w:tc>
      </w:tr>
      <w:tr w:rsidR="005A6569" w:rsidRPr="0009074B" w14:paraId="76F682A5" w14:textId="77777777" w:rsidTr="00E47BCC">
        <w:trPr>
          <w:trHeight w:val="567"/>
        </w:trPr>
        <w:tc>
          <w:tcPr>
            <w:tcW w:w="492" w:type="dxa"/>
            <w:vMerge w:val="restart"/>
            <w:noWrap/>
            <w:hideMark/>
          </w:tcPr>
          <w:p w14:paraId="7B728453" w14:textId="47E9020B" w:rsidR="005A6569" w:rsidRPr="00857855" w:rsidRDefault="00F63488" w:rsidP="005A6569">
            <w:r>
              <w:t>1</w:t>
            </w:r>
            <w:r w:rsidR="00C3572C">
              <w:t>1</w:t>
            </w:r>
          </w:p>
        </w:tc>
        <w:tc>
          <w:tcPr>
            <w:tcW w:w="2312" w:type="dxa"/>
            <w:vMerge w:val="restart"/>
            <w:shd w:val="clear" w:color="auto" w:fill="D9D9D9" w:themeFill="background1" w:themeFillShade="D9"/>
            <w:hideMark/>
          </w:tcPr>
          <w:p w14:paraId="734B4DB9" w14:textId="2D68561E" w:rsidR="005A6569" w:rsidRPr="00857855" w:rsidRDefault="005A6569" w:rsidP="005A6569">
            <w:r w:rsidRPr="00857855">
              <w:t xml:space="preserve">a) </w:t>
            </w:r>
            <w:r w:rsidR="003F686E">
              <w:t>F</w:t>
            </w:r>
            <w:r w:rsidRPr="00857855">
              <w:t>unding status of th</w:t>
            </w:r>
            <w:r>
              <w:t>e</w:t>
            </w:r>
            <w:r w:rsidRPr="00857855">
              <w:t xml:space="preserve"> pro</w:t>
            </w:r>
            <w:r>
              <w:t>posed work</w:t>
            </w:r>
            <w:r w:rsidRPr="00857855">
              <w:br/>
            </w:r>
            <w:r w:rsidRPr="00857855">
              <w:br/>
              <w:t>b) Give details of funding arrangements</w:t>
            </w:r>
          </w:p>
        </w:tc>
        <w:tc>
          <w:tcPr>
            <w:tcW w:w="6127" w:type="dxa"/>
            <w:gridSpan w:val="2"/>
            <w:hideMark/>
          </w:tcPr>
          <w:p w14:paraId="39E546FE" w14:textId="4265490B" w:rsidR="005A6569" w:rsidRPr="00857855" w:rsidRDefault="005A6569" w:rsidP="005A6569">
            <w:r w:rsidRPr="00857855">
              <w:t>a)</w:t>
            </w:r>
          </w:p>
          <w:p w14:paraId="2AF1AFDD" w14:textId="068AF33F" w:rsidR="005A6569" w:rsidRPr="00857855" w:rsidRDefault="005A6569" w:rsidP="005A6569">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Funding secured</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Funding applied for</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Funding application being prepared</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Need help with funding application</w:t>
            </w:r>
          </w:p>
        </w:tc>
        <w:tc>
          <w:tcPr>
            <w:tcW w:w="5811" w:type="dxa"/>
            <w:gridSpan w:val="2"/>
            <w:hideMark/>
          </w:tcPr>
          <w:p w14:paraId="14F47C4B" w14:textId="768D2D9B" w:rsidR="005A6569" w:rsidRPr="00857855" w:rsidRDefault="005A6569" w:rsidP="005A6569">
            <w:r w:rsidRPr="00857855">
              <w:t xml:space="preserve">b) Funding </w:t>
            </w:r>
            <w:r>
              <w:t>d</w:t>
            </w:r>
            <w:r w:rsidRPr="00857855">
              <w:t xml:space="preserve">etails: </w:t>
            </w:r>
            <w:r w:rsidRPr="00857855">
              <w:fldChar w:fldCharType="begin">
                <w:ffData>
                  <w:name w:val="Text5"/>
                  <w:enabled/>
                  <w:calcOnExit w:val="0"/>
                  <w:textInput/>
                </w:ffData>
              </w:fldChar>
            </w:r>
            <w:bookmarkStart w:id="6" w:name="Text5"/>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6"/>
          </w:p>
        </w:tc>
      </w:tr>
      <w:tr w:rsidR="005A6569" w:rsidRPr="0009074B" w14:paraId="2406F01E" w14:textId="77777777" w:rsidTr="00645697">
        <w:trPr>
          <w:trHeight w:val="866"/>
        </w:trPr>
        <w:tc>
          <w:tcPr>
            <w:tcW w:w="492" w:type="dxa"/>
            <w:vMerge/>
            <w:noWrap/>
          </w:tcPr>
          <w:p w14:paraId="6515F60A" w14:textId="77777777" w:rsidR="005A6569" w:rsidRPr="00857855" w:rsidRDefault="005A6569" w:rsidP="005A6569"/>
        </w:tc>
        <w:tc>
          <w:tcPr>
            <w:tcW w:w="2312" w:type="dxa"/>
            <w:vMerge/>
          </w:tcPr>
          <w:p w14:paraId="168CB766" w14:textId="77777777" w:rsidR="005A6569" w:rsidRPr="00857855" w:rsidRDefault="005A6569" w:rsidP="005A6569"/>
        </w:tc>
        <w:tc>
          <w:tcPr>
            <w:tcW w:w="11938" w:type="dxa"/>
            <w:gridSpan w:val="4"/>
            <w:shd w:val="clear" w:color="auto" w:fill="F2F2F2" w:themeFill="background1" w:themeFillShade="F2"/>
          </w:tcPr>
          <w:p w14:paraId="1A0584AF" w14:textId="099EDBC4" w:rsidR="005A6569" w:rsidRPr="00211252" w:rsidRDefault="005A6569" w:rsidP="005A6569">
            <w:pPr>
              <w:rPr>
                <w:rFonts w:eastAsiaTheme="minorHAnsi"/>
              </w:rPr>
            </w:pPr>
            <w:r w:rsidRPr="00211252">
              <w:rPr>
                <w:rFonts w:eastAsiaTheme="minorHAnsi"/>
              </w:rPr>
              <w:t>The SDE team may be able to support with funding applications, and we welcome enquiries and discussions regardless of funding application stage.</w:t>
            </w:r>
          </w:p>
          <w:p w14:paraId="2695F2E0" w14:textId="5E728B3D" w:rsidR="00C0004F" w:rsidRPr="00211252" w:rsidRDefault="00C0004F" w:rsidP="005A6569">
            <w:pPr>
              <w:rPr>
                <w:rFonts w:eastAsiaTheme="minorHAnsi"/>
              </w:rPr>
            </w:pPr>
            <w:r w:rsidRPr="00857855">
              <w:t>Includ</w:t>
            </w:r>
            <w:r>
              <w:t>e details of</w:t>
            </w:r>
            <w:r w:rsidRPr="00857855">
              <w:t xml:space="preserve"> the stage of </w:t>
            </w:r>
            <w:r>
              <w:t xml:space="preserve">and deadlines for </w:t>
            </w:r>
            <w:r w:rsidRPr="00857855">
              <w:t>any grant applications, or anything else you think will be helpful for the assessment of your request.</w:t>
            </w:r>
          </w:p>
          <w:p w14:paraId="3FC585FD" w14:textId="376F5D8E" w:rsidR="005A6569" w:rsidRPr="003A4168" w:rsidRDefault="005A6569" w:rsidP="005A6569">
            <w:pPr>
              <w:ind w:left="360" w:hanging="360"/>
              <w:rPr>
                <w:rFonts w:eastAsiaTheme="minorHAnsi"/>
                <w:kern w:val="2"/>
                <w14:ligatures w14:val="standardContextual"/>
              </w:rPr>
            </w:pPr>
            <w:r w:rsidRPr="00211252">
              <w:rPr>
                <w:rFonts w:eastAsiaTheme="minorHAnsi"/>
              </w:rPr>
              <w:t>Funding must be in place before</w:t>
            </w:r>
            <w:r>
              <w:rPr>
                <w:rFonts w:eastAsiaTheme="minorHAnsi"/>
              </w:rPr>
              <w:t xml:space="preserve"> access to</w:t>
            </w:r>
            <w:r w:rsidRPr="00211252">
              <w:rPr>
                <w:rFonts w:eastAsiaTheme="minorHAnsi"/>
              </w:rPr>
              <w:t xml:space="preserve"> data can </w:t>
            </w:r>
            <w:proofErr w:type="gramStart"/>
            <w:r w:rsidRPr="00211252">
              <w:rPr>
                <w:rFonts w:eastAsiaTheme="minorHAnsi"/>
              </w:rPr>
              <w:t xml:space="preserve">be </w:t>
            </w:r>
            <w:r>
              <w:rPr>
                <w:rFonts w:eastAsiaTheme="minorHAnsi"/>
              </w:rPr>
              <w:t>granted</w:t>
            </w:r>
            <w:proofErr w:type="gramEnd"/>
            <w:r w:rsidRPr="00211252">
              <w:rPr>
                <w:rFonts w:eastAsiaTheme="minorHAnsi"/>
              </w:rPr>
              <w:t>.</w:t>
            </w:r>
          </w:p>
        </w:tc>
      </w:tr>
      <w:tr w:rsidR="005A6569" w:rsidRPr="0009074B" w14:paraId="62B42403" w14:textId="77777777" w:rsidTr="00C21F0E">
        <w:trPr>
          <w:trHeight w:val="255"/>
        </w:trPr>
        <w:tc>
          <w:tcPr>
            <w:tcW w:w="492" w:type="dxa"/>
            <w:vMerge/>
            <w:noWrap/>
          </w:tcPr>
          <w:p w14:paraId="432F040E" w14:textId="77777777" w:rsidR="005A6569" w:rsidRPr="00857855" w:rsidRDefault="005A6569" w:rsidP="005A6569"/>
        </w:tc>
        <w:tc>
          <w:tcPr>
            <w:tcW w:w="2312" w:type="dxa"/>
            <w:vMerge/>
          </w:tcPr>
          <w:p w14:paraId="7DBB6174" w14:textId="77777777" w:rsidR="005A6569" w:rsidRPr="00857855" w:rsidRDefault="005A6569" w:rsidP="005A6569"/>
        </w:tc>
        <w:tc>
          <w:tcPr>
            <w:tcW w:w="11938" w:type="dxa"/>
            <w:gridSpan w:val="4"/>
            <w:shd w:val="clear" w:color="auto" w:fill="F2F2F2" w:themeFill="background1" w:themeFillShade="F2"/>
          </w:tcPr>
          <w:p w14:paraId="18968D37" w14:textId="705F5A95" w:rsidR="005A6569" w:rsidRPr="0061681E" w:rsidRDefault="005A6569" w:rsidP="005A6569">
            <w:pPr>
              <w:rPr>
                <w:color w:val="000000"/>
              </w:rPr>
            </w:pPr>
            <w:r w:rsidRPr="001B5361">
              <w:t>IRAS question A65</w:t>
            </w:r>
          </w:p>
        </w:tc>
      </w:tr>
      <w:tr w:rsidR="005A6569" w:rsidRPr="0009074B" w14:paraId="43C0F67E" w14:textId="77777777" w:rsidTr="00E47BCC">
        <w:trPr>
          <w:trHeight w:val="2229"/>
        </w:trPr>
        <w:tc>
          <w:tcPr>
            <w:tcW w:w="492" w:type="dxa"/>
            <w:noWrap/>
            <w:hideMark/>
          </w:tcPr>
          <w:p w14:paraId="69FEEB14" w14:textId="51003ABC" w:rsidR="005A6569" w:rsidRPr="00857855" w:rsidRDefault="00F63488" w:rsidP="005A6569">
            <w:r>
              <w:t>1</w:t>
            </w:r>
            <w:r w:rsidR="006434C9">
              <w:t>2</w:t>
            </w:r>
          </w:p>
        </w:tc>
        <w:tc>
          <w:tcPr>
            <w:tcW w:w="2312" w:type="dxa"/>
            <w:shd w:val="clear" w:color="auto" w:fill="D9D9D9" w:themeFill="background1" w:themeFillShade="D9"/>
            <w:hideMark/>
          </w:tcPr>
          <w:p w14:paraId="738D47B0" w14:textId="266EFB77" w:rsidR="005A6569" w:rsidRPr="00857855" w:rsidRDefault="005A6569" w:rsidP="005A6569">
            <w:r w:rsidRPr="00857855">
              <w:t xml:space="preserve">a) Source of funding </w:t>
            </w:r>
            <w:r w:rsidRPr="414E1678">
              <w:t>applied for/secured</w:t>
            </w:r>
            <w:r w:rsidRPr="00857855">
              <w:br/>
            </w:r>
            <w:r w:rsidRPr="00857855">
              <w:br/>
              <w:t xml:space="preserve">b) </w:t>
            </w:r>
            <w:r>
              <w:t>N</w:t>
            </w:r>
            <w:r w:rsidRPr="00857855">
              <w:t>ame of organisation(s) providing/</w:t>
            </w:r>
            <w:proofErr w:type="gramStart"/>
            <w:r w:rsidRPr="00857855">
              <w:t>being targeted</w:t>
            </w:r>
            <w:proofErr w:type="gramEnd"/>
            <w:r w:rsidRPr="00857855">
              <w:t xml:space="preserve"> for the funding</w:t>
            </w:r>
          </w:p>
        </w:tc>
        <w:tc>
          <w:tcPr>
            <w:tcW w:w="6700" w:type="dxa"/>
            <w:gridSpan w:val="3"/>
            <w:hideMark/>
          </w:tcPr>
          <w:p w14:paraId="010E58F3" w14:textId="30DB6004" w:rsidR="005A6569" w:rsidRPr="00857855" w:rsidRDefault="005A6569" w:rsidP="005A6569">
            <w:r w:rsidRPr="00857855">
              <w:t>a)</w:t>
            </w:r>
          </w:p>
          <w:p w14:paraId="4B2F7B44" w14:textId="5DBE0AA9" w:rsidR="005A6569" w:rsidRPr="00857855" w:rsidRDefault="005A6569" w:rsidP="005A6569">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Academic Research Institutions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Government Agencies, </w:t>
            </w:r>
            <w:r>
              <w:t>eg</w:t>
            </w:r>
            <w:r w:rsidRPr="00857855">
              <w:t xml:space="preserve"> DHSC, Regulatory bodies, NICE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Healthcare Providers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Non-Profit Organisations, </w:t>
            </w:r>
            <w:r>
              <w:t>eg</w:t>
            </w:r>
            <w:r w:rsidRPr="00857855">
              <w:t xml:space="preserve"> foundations, advocacy groups, charities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Other for-profit organisations (SME)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Other for-profit organisations (non-SME)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Pharmaceutical and Biotechnology Companies (non-SME)</w:t>
            </w:r>
          </w:p>
        </w:tc>
        <w:tc>
          <w:tcPr>
            <w:tcW w:w="5238" w:type="dxa"/>
          </w:tcPr>
          <w:p w14:paraId="4E7C9255" w14:textId="5B521F0E" w:rsidR="005A6569" w:rsidRPr="00857855" w:rsidRDefault="005A6569" w:rsidP="005A6569">
            <w:r w:rsidRPr="00857855">
              <w:t xml:space="preserve"> b) Name of </w:t>
            </w:r>
            <w:r>
              <w:t>f</w:t>
            </w:r>
            <w:r w:rsidRPr="00857855">
              <w:t>under(s)</w:t>
            </w:r>
            <w:r>
              <w:t xml:space="preserve">: </w:t>
            </w:r>
            <w:r w:rsidRPr="00857855">
              <w:fldChar w:fldCharType="begin">
                <w:ffData>
                  <w:name w:val="Text6"/>
                  <w:enabled/>
                  <w:calcOnExit w:val="0"/>
                  <w:textInput/>
                </w:ffData>
              </w:fldChar>
            </w:r>
            <w:bookmarkStart w:id="7" w:name="Text6"/>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7"/>
          </w:p>
        </w:tc>
      </w:tr>
      <w:tr w:rsidR="005A6569" w:rsidRPr="00857855" w14:paraId="254C4273" w14:textId="77777777" w:rsidTr="00645697">
        <w:trPr>
          <w:trHeight w:val="456"/>
        </w:trPr>
        <w:tc>
          <w:tcPr>
            <w:tcW w:w="492" w:type="dxa"/>
            <w:vMerge w:val="restart"/>
            <w:noWrap/>
            <w:hideMark/>
          </w:tcPr>
          <w:p w14:paraId="519E3044" w14:textId="10DA16DE" w:rsidR="005A6569" w:rsidRPr="00857855" w:rsidRDefault="00F63488" w:rsidP="005A6569">
            <w:r>
              <w:t>1</w:t>
            </w:r>
            <w:r w:rsidR="006434C9">
              <w:t>3</w:t>
            </w:r>
          </w:p>
        </w:tc>
        <w:tc>
          <w:tcPr>
            <w:tcW w:w="2312" w:type="dxa"/>
            <w:vMerge w:val="restart"/>
            <w:shd w:val="clear" w:color="auto" w:fill="D9D9D9" w:themeFill="background1" w:themeFillShade="D9"/>
            <w:hideMark/>
          </w:tcPr>
          <w:p w14:paraId="3CAE7573" w14:textId="36908327" w:rsidR="005A6569" w:rsidRPr="00857855" w:rsidRDefault="005A6569" w:rsidP="005A6569">
            <w:r w:rsidRPr="00857855">
              <w:t>Type of data access required</w:t>
            </w:r>
            <w:r>
              <w:t xml:space="preserve"> </w:t>
            </w:r>
            <w:r w:rsidR="0021591B">
              <w:t>–</w:t>
            </w:r>
            <w:r>
              <w:t xml:space="preserve"> </w:t>
            </w:r>
            <w:r w:rsidRPr="00557F5B">
              <w:t>select one option only</w:t>
            </w:r>
          </w:p>
        </w:tc>
        <w:tc>
          <w:tcPr>
            <w:tcW w:w="11938" w:type="dxa"/>
            <w:gridSpan w:val="4"/>
            <w:hideMark/>
          </w:tcPr>
          <w:p w14:paraId="06D5EA33" w14:textId="77777777" w:rsidR="005A6569" w:rsidRDefault="005A6569" w:rsidP="006434C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Access to deidentified data in a project workspace</w:t>
            </w:r>
            <w:r w:rsidR="00362CD1" w:rsidRPr="00857855">
              <w:t>:</w:t>
            </w:r>
            <w:r w:rsidRPr="00857855">
              <w:t xml:space="preserve"> record level data</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 record level data access required</w:t>
            </w:r>
            <w:r w:rsidR="002361F3">
              <w:t xml:space="preserve"> </w:t>
            </w:r>
            <w:r w:rsidR="000462B0">
              <w:t>–</w:t>
            </w:r>
            <w:r w:rsidR="000D74A7">
              <w:t xml:space="preserve"> only</w:t>
            </w:r>
            <w:r w:rsidR="00FB5E3A">
              <w:t xml:space="preserve"> </w:t>
            </w:r>
            <w:r w:rsidRPr="00857855">
              <w:t>algorithm/query: aggregated data only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Additional data for existing, consented cohort: record level data, contains individual identifiers</w:t>
            </w:r>
          </w:p>
          <w:p w14:paraId="0BDC80F7" w14:textId="4AD74797" w:rsidR="006434C9" w:rsidRPr="00857855" w:rsidRDefault="006434C9" w:rsidP="00E47BCC">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0031295C">
              <w:t xml:space="preserve"> </w:t>
            </w:r>
            <w:r w:rsidR="0031295C" w:rsidRPr="00293D75">
              <w:t xml:space="preserve">Other </w:t>
            </w:r>
            <w:r w:rsidR="008142AF">
              <w:t>–</w:t>
            </w:r>
            <w:r w:rsidR="008142AF" w:rsidRPr="00857855">
              <w:t xml:space="preserve"> specify</w:t>
            </w:r>
            <w:r w:rsidR="0031295C" w:rsidRPr="00293D75">
              <w:t xml:space="preserve">: </w:t>
            </w:r>
            <w:r w:rsidR="0031295C" w:rsidRPr="00293D75">
              <w:fldChar w:fldCharType="begin">
                <w:ffData>
                  <w:name w:val="Text6"/>
                  <w:enabled/>
                  <w:calcOnExit w:val="0"/>
                  <w:textInput/>
                </w:ffData>
              </w:fldChar>
            </w:r>
            <w:r w:rsidR="0031295C" w:rsidRPr="00293D75">
              <w:instrText xml:space="preserve"> FORMTEXT </w:instrText>
            </w:r>
            <w:r w:rsidR="0031295C" w:rsidRPr="00293D75">
              <w:fldChar w:fldCharType="separate"/>
            </w:r>
            <w:r w:rsidR="0031295C" w:rsidRPr="00293D75">
              <w:t> </w:t>
            </w:r>
            <w:r w:rsidR="0031295C" w:rsidRPr="00293D75">
              <w:t> </w:t>
            </w:r>
            <w:r w:rsidR="0031295C" w:rsidRPr="00293D75">
              <w:t> </w:t>
            </w:r>
            <w:r w:rsidR="0031295C" w:rsidRPr="00293D75">
              <w:t> </w:t>
            </w:r>
            <w:r w:rsidR="0031295C" w:rsidRPr="00293D75">
              <w:t> </w:t>
            </w:r>
            <w:r w:rsidR="0031295C" w:rsidRPr="00293D75">
              <w:fldChar w:fldCharType="end"/>
            </w:r>
          </w:p>
        </w:tc>
      </w:tr>
      <w:tr w:rsidR="00362CD1" w:rsidRPr="00857855" w14:paraId="3982814E" w14:textId="77777777" w:rsidTr="00E47BCC">
        <w:trPr>
          <w:trHeight w:val="285"/>
        </w:trPr>
        <w:tc>
          <w:tcPr>
            <w:tcW w:w="492" w:type="dxa"/>
            <w:vMerge/>
            <w:noWrap/>
          </w:tcPr>
          <w:p w14:paraId="2AEF6673" w14:textId="77777777" w:rsidR="00362CD1" w:rsidRDefault="00362CD1" w:rsidP="005A6569"/>
        </w:tc>
        <w:tc>
          <w:tcPr>
            <w:tcW w:w="2312" w:type="dxa"/>
            <w:vMerge/>
            <w:shd w:val="clear" w:color="auto" w:fill="D9D9D9" w:themeFill="background1" w:themeFillShade="D9"/>
          </w:tcPr>
          <w:p w14:paraId="3D3A0486" w14:textId="77777777" w:rsidR="00362CD1" w:rsidRPr="00857855" w:rsidRDefault="00362CD1" w:rsidP="005A6569"/>
        </w:tc>
        <w:tc>
          <w:tcPr>
            <w:tcW w:w="11938" w:type="dxa"/>
            <w:gridSpan w:val="4"/>
            <w:shd w:val="clear" w:color="auto" w:fill="F2F2F2" w:themeFill="background1" w:themeFillShade="F2"/>
          </w:tcPr>
          <w:p w14:paraId="75CC4BBD" w14:textId="19ABEA96" w:rsidR="00362CD1" w:rsidRPr="00857855" w:rsidRDefault="00362CD1" w:rsidP="005A6569">
            <w:r>
              <w:t xml:space="preserve">The standard type of access </w:t>
            </w:r>
            <w:r w:rsidR="00A62BCE">
              <w:t xml:space="preserve">offered </w:t>
            </w:r>
            <w:r w:rsidR="00C57F67">
              <w:t>by the SDE is a</w:t>
            </w:r>
            <w:r w:rsidR="00C57F67" w:rsidRPr="00C57F67">
              <w:t>ccess to deidentified data in a project workspace</w:t>
            </w:r>
            <w:r w:rsidR="0056692F">
              <w:t>:</w:t>
            </w:r>
            <w:r w:rsidR="00C57F67" w:rsidRPr="00C57F67">
              <w:t xml:space="preserve"> record level data</w:t>
            </w:r>
            <w:r w:rsidR="00F21CD5">
              <w:t>.</w:t>
            </w:r>
          </w:p>
        </w:tc>
      </w:tr>
      <w:tr w:rsidR="005A6569" w:rsidRPr="00857855" w14:paraId="6EEB126B" w14:textId="77777777" w:rsidTr="00645697">
        <w:trPr>
          <w:trHeight w:val="387"/>
        </w:trPr>
        <w:tc>
          <w:tcPr>
            <w:tcW w:w="492" w:type="dxa"/>
            <w:vMerge w:val="restart"/>
            <w:noWrap/>
            <w:hideMark/>
          </w:tcPr>
          <w:p w14:paraId="078A3997" w14:textId="73534F36" w:rsidR="005A6569" w:rsidRPr="00857855" w:rsidRDefault="005A6569" w:rsidP="005A6569">
            <w:r w:rsidRPr="00857855">
              <w:t>1</w:t>
            </w:r>
            <w:r w:rsidR="00531724">
              <w:t>4</w:t>
            </w:r>
          </w:p>
        </w:tc>
        <w:tc>
          <w:tcPr>
            <w:tcW w:w="2312" w:type="dxa"/>
            <w:vMerge w:val="restart"/>
            <w:shd w:val="clear" w:color="auto" w:fill="D9D9D9" w:themeFill="background1" w:themeFillShade="D9"/>
            <w:hideMark/>
          </w:tcPr>
          <w:p w14:paraId="5CD01D56" w14:textId="16BC9012" w:rsidR="005A6569" w:rsidRPr="00857855" w:rsidRDefault="005A6569" w:rsidP="00C21F0E">
            <w:r w:rsidRPr="00857855">
              <w:t>Proposed</w:t>
            </w:r>
            <w:r w:rsidRPr="4F668B99">
              <w:t xml:space="preserve"> start date for data access</w:t>
            </w:r>
            <w:r w:rsidR="00C21F0E">
              <w:br/>
            </w:r>
            <w:r w:rsidR="004166CB" w:rsidRPr="00857855">
              <w:t>(</w:t>
            </w:r>
            <w:r w:rsidR="00C21F0E">
              <w:t>iv</w:t>
            </w:r>
            <w:r w:rsidR="00C21F0E" w:rsidRPr="00857855">
              <w:t>y</w:t>
            </w:r>
            <w:r w:rsidR="004166CB">
              <w:t>-mm-dd</w:t>
            </w:r>
            <w:r w:rsidR="004166CB" w:rsidRPr="00857855">
              <w:t>)</w:t>
            </w:r>
          </w:p>
        </w:tc>
        <w:tc>
          <w:tcPr>
            <w:tcW w:w="11938" w:type="dxa"/>
            <w:gridSpan w:val="4"/>
            <w:hideMark/>
          </w:tcPr>
          <w:p w14:paraId="37025106" w14:textId="0F49CB14" w:rsidR="005A6569" w:rsidRPr="00857855" w:rsidRDefault="004166CB" w:rsidP="005A6569">
            <w:r>
              <w:fldChar w:fldCharType="begin">
                <w:ffData>
                  <w:name w:val=""/>
                  <w:enabled/>
                  <w:calcOnExit w:val="0"/>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6569" w:rsidRPr="00857855" w14:paraId="25CCD4AE" w14:textId="77777777" w:rsidTr="00645697">
        <w:trPr>
          <w:trHeight w:val="567"/>
        </w:trPr>
        <w:tc>
          <w:tcPr>
            <w:tcW w:w="492" w:type="dxa"/>
            <w:vMerge/>
            <w:noWrap/>
          </w:tcPr>
          <w:p w14:paraId="4B2E7866" w14:textId="77777777" w:rsidR="005A6569" w:rsidRPr="00857855" w:rsidRDefault="005A6569" w:rsidP="005A6569"/>
        </w:tc>
        <w:tc>
          <w:tcPr>
            <w:tcW w:w="2312" w:type="dxa"/>
            <w:vMerge/>
          </w:tcPr>
          <w:p w14:paraId="50CDBFB0" w14:textId="77777777" w:rsidR="005A6569" w:rsidRPr="00857855" w:rsidRDefault="005A6569" w:rsidP="005A6569"/>
        </w:tc>
        <w:tc>
          <w:tcPr>
            <w:tcW w:w="11938" w:type="dxa"/>
            <w:gridSpan w:val="4"/>
            <w:shd w:val="clear" w:color="auto" w:fill="F2F2F2" w:themeFill="background1" w:themeFillShade="F2"/>
          </w:tcPr>
          <w:p w14:paraId="003FAC97" w14:textId="3D169A5C" w:rsidR="005A6569" w:rsidRPr="004B2B92" w:rsidRDefault="005A6569" w:rsidP="005A6569">
            <w:r w:rsidRPr="004B2B92">
              <w:t xml:space="preserve">The proposed start date </w:t>
            </w:r>
            <w:r>
              <w:t>for accessing the requested data</w:t>
            </w:r>
            <w:r w:rsidRPr="004B2B92">
              <w:t>, rather than the start date of any broader, related programme of work. This date cannot be in the past.</w:t>
            </w:r>
          </w:p>
        </w:tc>
      </w:tr>
      <w:tr w:rsidR="005A6569" w:rsidRPr="00857855" w14:paraId="1996805B" w14:textId="77777777" w:rsidTr="00645697">
        <w:trPr>
          <w:trHeight w:val="567"/>
        </w:trPr>
        <w:tc>
          <w:tcPr>
            <w:tcW w:w="492" w:type="dxa"/>
            <w:vMerge w:val="restart"/>
            <w:noWrap/>
            <w:hideMark/>
          </w:tcPr>
          <w:p w14:paraId="6F792ACC" w14:textId="568B40EA" w:rsidR="005A6569" w:rsidRDefault="005A6569" w:rsidP="005A6569">
            <w:r w:rsidRPr="00857855">
              <w:t>1</w:t>
            </w:r>
            <w:r w:rsidR="00531724">
              <w:t>5</w:t>
            </w:r>
          </w:p>
          <w:p w14:paraId="3E07D70D" w14:textId="5D043507" w:rsidR="002404DF" w:rsidRPr="00857855" w:rsidRDefault="002404DF" w:rsidP="005A6569"/>
        </w:tc>
        <w:tc>
          <w:tcPr>
            <w:tcW w:w="2312" w:type="dxa"/>
            <w:vMerge w:val="restart"/>
            <w:shd w:val="clear" w:color="auto" w:fill="D9D9D9" w:themeFill="background1" w:themeFillShade="D9"/>
            <w:hideMark/>
          </w:tcPr>
          <w:p w14:paraId="46BCCD80" w14:textId="05B9074B" w:rsidR="005A6569" w:rsidRPr="00857855" w:rsidRDefault="005A6569" w:rsidP="005A6569">
            <w:r w:rsidRPr="00857855">
              <w:t xml:space="preserve">How long do you expect to require data to be </w:t>
            </w:r>
            <w:r w:rsidR="00C21F0E">
              <w:t>a</w:t>
            </w:r>
            <w:r w:rsidRPr="00857855">
              <w:t>vailable for analysis within the SDE?</w:t>
            </w:r>
          </w:p>
        </w:tc>
        <w:tc>
          <w:tcPr>
            <w:tcW w:w="11938" w:type="dxa"/>
            <w:gridSpan w:val="4"/>
            <w:hideMark/>
          </w:tcPr>
          <w:p w14:paraId="0BA3CC8A" w14:textId="77777777" w:rsidR="002C0D52" w:rsidRDefault="005A6569" w:rsidP="00645697">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up to six months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up to one year</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up to two years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up to three years</w:t>
            </w:r>
          </w:p>
          <w:p w14:paraId="54248F33" w14:textId="336BAEA8" w:rsidR="005A6569" w:rsidRPr="00857855" w:rsidRDefault="002C0D52" w:rsidP="005A6569">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up to four years</w:t>
            </w:r>
            <w:r w:rsidR="005A6569" w:rsidRPr="00857855">
              <w:br/>
            </w:r>
            <w:r w:rsidR="005A6569" w:rsidRPr="00857855">
              <w:fldChar w:fldCharType="begin">
                <w:ffData>
                  <w:name w:val=""/>
                  <w:enabled/>
                  <w:calcOnExit w:val="0"/>
                  <w:checkBox>
                    <w:sizeAuto/>
                    <w:default w:val="0"/>
                  </w:checkBox>
                </w:ffData>
              </w:fldChar>
            </w:r>
            <w:r w:rsidR="005A6569" w:rsidRPr="00857855">
              <w:instrText xml:space="preserve"> FORMCHECKBOX </w:instrText>
            </w:r>
            <w:r w:rsidR="005A6569" w:rsidRPr="00857855">
              <w:fldChar w:fldCharType="separate"/>
            </w:r>
            <w:r w:rsidR="005A6569" w:rsidRPr="00857855">
              <w:fldChar w:fldCharType="end"/>
            </w:r>
            <w:r w:rsidR="005A6569" w:rsidRPr="00857855">
              <w:t xml:space="preserve"> up to five years</w:t>
            </w:r>
          </w:p>
        </w:tc>
      </w:tr>
      <w:tr w:rsidR="005A6569" w:rsidRPr="00857855" w14:paraId="5DAC9951" w14:textId="77777777" w:rsidTr="00645697">
        <w:trPr>
          <w:trHeight w:val="578"/>
        </w:trPr>
        <w:tc>
          <w:tcPr>
            <w:tcW w:w="492" w:type="dxa"/>
            <w:vMerge/>
            <w:noWrap/>
          </w:tcPr>
          <w:p w14:paraId="3DC6DAF5" w14:textId="77777777" w:rsidR="005A6569" w:rsidRPr="00857855" w:rsidRDefault="005A6569" w:rsidP="005A6569"/>
        </w:tc>
        <w:tc>
          <w:tcPr>
            <w:tcW w:w="2312" w:type="dxa"/>
            <w:vMerge/>
          </w:tcPr>
          <w:p w14:paraId="10CAAFD0" w14:textId="77777777" w:rsidR="005A6569" w:rsidRPr="00857855" w:rsidRDefault="005A6569" w:rsidP="005A6569"/>
        </w:tc>
        <w:tc>
          <w:tcPr>
            <w:tcW w:w="11938" w:type="dxa"/>
            <w:gridSpan w:val="4"/>
            <w:shd w:val="clear" w:color="auto" w:fill="F2F2F2" w:themeFill="background1" w:themeFillShade="F2"/>
          </w:tcPr>
          <w:p w14:paraId="4AC78AFD" w14:textId="738B149E" w:rsidR="005A6569" w:rsidRPr="00211252" w:rsidRDefault="005A6569" w:rsidP="005A6569">
            <w:pPr>
              <w:ind w:left="360" w:hanging="360"/>
              <w:rPr>
                <w:rFonts w:eastAsiaTheme="minorHAnsi"/>
              </w:rPr>
            </w:pPr>
            <w:r w:rsidRPr="00211252">
              <w:rPr>
                <w:rFonts w:eastAsiaTheme="minorHAnsi"/>
              </w:rPr>
              <w:t xml:space="preserve">It may be possible to extend </w:t>
            </w:r>
            <w:r>
              <w:rPr>
                <w:rFonts w:eastAsiaTheme="minorHAnsi"/>
              </w:rPr>
              <w:t>the time period</w:t>
            </w:r>
            <w:r w:rsidRPr="00211252">
              <w:rPr>
                <w:rFonts w:eastAsiaTheme="minorHAnsi"/>
              </w:rPr>
              <w:t xml:space="preserve"> should activity take longer than anticipated.</w:t>
            </w:r>
          </w:p>
          <w:p w14:paraId="04AC3652" w14:textId="4969161F" w:rsidR="002404DF" w:rsidRPr="003A4168" w:rsidRDefault="005A6569" w:rsidP="005A6569">
            <w:pPr>
              <w:rPr>
                <w:rFonts w:eastAsiaTheme="minorHAnsi"/>
              </w:rPr>
            </w:pPr>
            <w:r w:rsidRPr="003A4168">
              <w:rPr>
                <w:rFonts w:eastAsiaTheme="minorHAnsi"/>
              </w:rPr>
              <w:t xml:space="preserve">If you expect to require access for more than five years, you will need to renew your application before five years </w:t>
            </w:r>
            <w:proofErr w:type="gramStart"/>
            <w:r w:rsidRPr="003A4168">
              <w:rPr>
                <w:rFonts w:eastAsiaTheme="minorHAnsi"/>
              </w:rPr>
              <w:t>comes to an end</w:t>
            </w:r>
            <w:proofErr w:type="gramEnd"/>
            <w:r w:rsidRPr="003A4168">
              <w:rPr>
                <w:rFonts w:eastAsiaTheme="minorHAnsi"/>
              </w:rPr>
              <w:t>, in line with HRA guidance.</w:t>
            </w:r>
          </w:p>
        </w:tc>
      </w:tr>
      <w:tr w:rsidR="005A6569" w:rsidRPr="00857855" w14:paraId="4F67FD9B" w14:textId="77777777" w:rsidTr="00645697">
        <w:trPr>
          <w:trHeight w:val="103"/>
        </w:trPr>
        <w:tc>
          <w:tcPr>
            <w:tcW w:w="492" w:type="dxa"/>
            <w:vMerge/>
            <w:noWrap/>
          </w:tcPr>
          <w:p w14:paraId="64195D92" w14:textId="77777777" w:rsidR="005A6569" w:rsidRPr="00857855" w:rsidRDefault="005A6569" w:rsidP="005A6569"/>
        </w:tc>
        <w:tc>
          <w:tcPr>
            <w:tcW w:w="2312" w:type="dxa"/>
            <w:vMerge/>
          </w:tcPr>
          <w:p w14:paraId="3C2799C2" w14:textId="77777777" w:rsidR="005A6569" w:rsidRPr="00857855" w:rsidRDefault="005A6569" w:rsidP="005A6569"/>
        </w:tc>
        <w:tc>
          <w:tcPr>
            <w:tcW w:w="11938" w:type="dxa"/>
            <w:gridSpan w:val="4"/>
            <w:shd w:val="clear" w:color="auto" w:fill="F2F2F2" w:themeFill="background1" w:themeFillShade="F2"/>
          </w:tcPr>
          <w:p w14:paraId="56427AA5" w14:textId="312E4171" w:rsidR="005A6569" w:rsidRPr="0061681E" w:rsidRDefault="005A6569" w:rsidP="005A6569">
            <w:pPr>
              <w:rPr>
                <w:color w:val="000000"/>
              </w:rPr>
            </w:pPr>
            <w:r w:rsidRPr="001B5361">
              <w:t>IRAS question A69-1</w:t>
            </w:r>
          </w:p>
        </w:tc>
      </w:tr>
      <w:tr w:rsidR="005A6569" w:rsidRPr="00857855" w14:paraId="31766347" w14:textId="77777777" w:rsidTr="00645697">
        <w:trPr>
          <w:trHeight w:val="431"/>
        </w:trPr>
        <w:tc>
          <w:tcPr>
            <w:tcW w:w="492" w:type="dxa"/>
            <w:vMerge w:val="restart"/>
            <w:noWrap/>
            <w:hideMark/>
          </w:tcPr>
          <w:p w14:paraId="3BBAAD96" w14:textId="5F8279F4" w:rsidR="005A6569" w:rsidRPr="00857855" w:rsidRDefault="005A6569" w:rsidP="005A6569">
            <w:r w:rsidRPr="00857855">
              <w:t>1</w:t>
            </w:r>
            <w:r w:rsidR="00531724">
              <w:t>6</w:t>
            </w:r>
          </w:p>
        </w:tc>
        <w:tc>
          <w:tcPr>
            <w:tcW w:w="2312" w:type="dxa"/>
            <w:vMerge w:val="restart"/>
            <w:shd w:val="clear" w:color="auto" w:fill="D9D9D9" w:themeFill="background1" w:themeFillShade="D9"/>
            <w:hideMark/>
          </w:tcPr>
          <w:p w14:paraId="0183929B" w14:textId="02E6B63E" w:rsidR="005A6569" w:rsidRPr="00857855" w:rsidRDefault="005A6569" w:rsidP="005A6569">
            <w:r w:rsidRPr="00857855">
              <w:t xml:space="preserve">a) Has the proposed </w:t>
            </w:r>
            <w:r>
              <w:t>work</w:t>
            </w:r>
            <w:r w:rsidRPr="00857855">
              <w:t xml:space="preserve"> </w:t>
            </w:r>
            <w:proofErr w:type="gramStart"/>
            <w:r w:rsidRPr="00857855">
              <w:t>been submitted</w:t>
            </w:r>
            <w:proofErr w:type="gramEnd"/>
            <w:r w:rsidRPr="00857855">
              <w:t xml:space="preserve"> for ethical review by an independent committee and/or expert(s)?</w:t>
            </w:r>
          </w:p>
          <w:p w14:paraId="0B1C471D" w14:textId="1C922D89" w:rsidR="005A6569" w:rsidRPr="00857855" w:rsidRDefault="005A6569" w:rsidP="005A6569">
            <w:r w:rsidRPr="00857855">
              <w:t xml:space="preserve">b) If yes, give details, </w:t>
            </w:r>
            <w:r>
              <w:t>ie</w:t>
            </w:r>
            <w:r w:rsidRPr="00857855">
              <w:t xml:space="preserve"> by whom, type of review, </w:t>
            </w:r>
            <w:proofErr w:type="gramStart"/>
            <w:r w:rsidRPr="00857855">
              <w:t>outcome</w:t>
            </w:r>
            <w:proofErr w:type="gramEnd"/>
            <w:r w:rsidRPr="00857855">
              <w:t xml:space="preserve"> and any other information you think is useful; provide evidence, </w:t>
            </w:r>
            <w:r>
              <w:t>ie</w:t>
            </w:r>
            <w:r w:rsidRPr="00857855">
              <w:t xml:space="preserve"> review outcome report, REC number if obtained</w:t>
            </w:r>
            <w:r>
              <w:t xml:space="preserve"> </w:t>
            </w:r>
            <w:proofErr w:type="gramStart"/>
            <w:r w:rsidRPr="00857855">
              <w:t>etc</w:t>
            </w:r>
            <w:r w:rsidR="00EA67FC">
              <w:t>.</w:t>
            </w:r>
            <w:proofErr w:type="gramEnd"/>
          </w:p>
          <w:p w14:paraId="56E0D95F" w14:textId="2EE9A541" w:rsidR="005A6569" w:rsidRPr="00857855" w:rsidRDefault="005A6569" w:rsidP="005A6569">
            <w:r w:rsidRPr="00857855">
              <w:t xml:space="preserve">If no, the SDE will review the proposed work under its REC </w:t>
            </w:r>
            <w:r>
              <w:t xml:space="preserve">research database </w:t>
            </w:r>
            <w:r w:rsidRPr="00857855">
              <w:t>approval</w:t>
            </w:r>
            <w:r w:rsidR="00EA67FC">
              <w:t>.</w:t>
            </w:r>
          </w:p>
        </w:tc>
        <w:tc>
          <w:tcPr>
            <w:tcW w:w="4709" w:type="dxa"/>
            <w:hideMark/>
          </w:tcPr>
          <w:p w14:paraId="17019CC0" w14:textId="4D47D1CF" w:rsidR="005A6569" w:rsidRPr="00857855" w:rsidRDefault="005A6569" w:rsidP="005A6569">
            <w:r w:rsidRPr="00B31463">
              <w:t>a)</w:t>
            </w:r>
            <w:r>
              <w:t xml:space="preserve"> </w:t>
            </w: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Yes   </w:t>
            </w: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No</w:t>
            </w:r>
          </w:p>
        </w:tc>
        <w:tc>
          <w:tcPr>
            <w:tcW w:w="7229" w:type="dxa"/>
            <w:gridSpan w:val="3"/>
            <w:hideMark/>
          </w:tcPr>
          <w:p w14:paraId="33E7351D" w14:textId="0B1756C8" w:rsidR="005A6569" w:rsidRDefault="005A6569" w:rsidP="005A6569">
            <w:pPr>
              <w:ind w:left="360" w:hanging="360"/>
            </w:pPr>
            <w:r>
              <w:t xml:space="preserve">b) </w:t>
            </w:r>
            <w:r w:rsidRPr="00B31463">
              <w:t>If yes, p</w:t>
            </w:r>
            <w:r w:rsidR="000A6AAD">
              <w:t xml:space="preserve">lease attach IRAS form and approval letters </w:t>
            </w:r>
            <w:r w:rsidR="00055AE8">
              <w:t xml:space="preserve">to </w:t>
            </w:r>
            <w:r w:rsidR="000305DB">
              <w:t xml:space="preserve">this </w:t>
            </w:r>
            <w:r w:rsidR="00055AE8">
              <w:t>application</w:t>
            </w:r>
            <w:r w:rsidRPr="00B31463">
              <w:t xml:space="preserve">: </w:t>
            </w:r>
          </w:p>
          <w:p w14:paraId="055E9162" w14:textId="0B2029A8" w:rsidR="00C57E58" w:rsidRDefault="00C57E58" w:rsidP="005A6569">
            <w:r>
              <w:t>B</w:t>
            </w:r>
            <w:r w:rsidRPr="00857855">
              <w:t>y whom</w:t>
            </w:r>
            <w:r>
              <w:t xml:space="preserve">: </w:t>
            </w:r>
            <w:r>
              <w:fldChar w:fldCharType="begin">
                <w:ffData>
                  <w:name w:val=""/>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536781" w14:textId="332D0079" w:rsidR="000305DB" w:rsidRDefault="00C57E58" w:rsidP="005A6569">
            <w:r>
              <w:t>T</w:t>
            </w:r>
            <w:r w:rsidRPr="00857855">
              <w:t>ype of review</w:t>
            </w:r>
            <w:r>
              <w:t xml:space="preserve">: </w:t>
            </w:r>
            <w:r>
              <w:fldChar w:fldCharType="begin">
                <w:ffData>
                  <w:name w:val=""/>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067228" w14:textId="58DBE687" w:rsidR="00C57E58" w:rsidRDefault="00C57E58" w:rsidP="005A6569">
            <w:r>
              <w:t>O</w:t>
            </w:r>
            <w:r w:rsidRPr="00857855">
              <w:t>utcome</w:t>
            </w:r>
            <w:r>
              <w:t xml:space="preserve">: </w:t>
            </w:r>
            <w:r>
              <w:fldChar w:fldCharType="begin">
                <w:ffData>
                  <w:name w:val=""/>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89065" w14:textId="6A7D98E1" w:rsidR="00C57E58" w:rsidRDefault="00C57E58" w:rsidP="005A6569">
            <w:r>
              <w:t>O</w:t>
            </w:r>
            <w:r w:rsidRPr="00857855">
              <w:t>ther information</w:t>
            </w:r>
            <w:r w:rsidR="0083692A">
              <w:t xml:space="preserve"> (eg REC Reference)</w:t>
            </w:r>
            <w:r>
              <w:t xml:space="preserve">: </w:t>
            </w:r>
            <w:r>
              <w:fldChar w:fldCharType="begin">
                <w:ffData>
                  <w:name w:val=""/>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ED5853" w14:textId="5697EC5C" w:rsidR="005A6569" w:rsidRPr="00857855" w:rsidRDefault="005A6569" w:rsidP="005A6569">
            <w:r w:rsidRPr="00857855">
              <w:t>If no:</w:t>
            </w:r>
          </w:p>
          <w:p w14:paraId="10C6B0B9" w14:textId="41940BE5" w:rsidR="005A6569" w:rsidRPr="00857855" w:rsidRDefault="005A6569" w:rsidP="005A6569">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 confirm I understand that the SDE will </w:t>
            </w:r>
            <w:r w:rsidRPr="3C2F8AE7">
              <w:t>make an assessment of each request in accordance with REC Research Database Conditions.</w:t>
            </w:r>
          </w:p>
        </w:tc>
      </w:tr>
      <w:tr w:rsidR="005A6569" w:rsidRPr="00857855" w14:paraId="14973BBC" w14:textId="77777777" w:rsidTr="00645697">
        <w:trPr>
          <w:trHeight w:val="567"/>
        </w:trPr>
        <w:tc>
          <w:tcPr>
            <w:tcW w:w="492" w:type="dxa"/>
            <w:vMerge/>
            <w:noWrap/>
          </w:tcPr>
          <w:p w14:paraId="25CB6BDE" w14:textId="77777777" w:rsidR="005A6569" w:rsidRPr="00857855" w:rsidRDefault="005A6569" w:rsidP="005A6569"/>
        </w:tc>
        <w:tc>
          <w:tcPr>
            <w:tcW w:w="2312" w:type="dxa"/>
            <w:vMerge/>
          </w:tcPr>
          <w:p w14:paraId="07F5EBA9" w14:textId="77777777" w:rsidR="005A6569" w:rsidRPr="00857855" w:rsidRDefault="005A6569" w:rsidP="005A6569"/>
        </w:tc>
        <w:tc>
          <w:tcPr>
            <w:tcW w:w="11938" w:type="dxa"/>
            <w:gridSpan w:val="4"/>
            <w:shd w:val="clear" w:color="auto" w:fill="F2F2F2" w:themeFill="background1" w:themeFillShade="F2"/>
          </w:tcPr>
          <w:p w14:paraId="3DEA6B0A" w14:textId="7B2D8DBA" w:rsidR="005A6569" w:rsidRPr="007528A2" w:rsidRDefault="005A6569" w:rsidP="005A6569">
            <w:r w:rsidRPr="001B5361">
              <w:t xml:space="preserve">a) This question </w:t>
            </w:r>
            <w:proofErr w:type="gramStart"/>
            <w:r w:rsidRPr="001B5361">
              <w:t>is intended</w:t>
            </w:r>
            <w:proofErr w:type="gramEnd"/>
            <w:r w:rsidRPr="001B5361">
              <w:t xml:space="preserve"> to provide context of the broader assessment and review processes the proposed work has already been through and will seek to reduce duplication for users. Assurance is </w:t>
            </w:r>
            <w:proofErr w:type="gramStart"/>
            <w:r w:rsidRPr="001B5361">
              <w:t>being sought</w:t>
            </w:r>
            <w:proofErr w:type="gramEnd"/>
            <w:r w:rsidRPr="001B5361">
              <w:t xml:space="preserve"> that the thinking regarding the proposed work is mature and it has already </w:t>
            </w:r>
            <w:proofErr w:type="gramStart"/>
            <w:r w:rsidRPr="001B5361">
              <w:t>been assessed</w:t>
            </w:r>
            <w:proofErr w:type="gramEnd"/>
            <w:r w:rsidRPr="001B5361">
              <w:t xml:space="preserve"> on areas like methodology. </w:t>
            </w:r>
            <w:r>
              <w:t xml:space="preserve">It </w:t>
            </w:r>
            <w:proofErr w:type="gramStart"/>
            <w:r>
              <w:t>is</w:t>
            </w:r>
            <w:r w:rsidRPr="001B5361">
              <w:t xml:space="preserve"> recognise</w:t>
            </w:r>
            <w:r>
              <w:t>d</w:t>
            </w:r>
            <w:proofErr w:type="gramEnd"/>
            <w:r w:rsidRPr="001B5361">
              <w:t xml:space="preserve"> that not all sectors practice this kind of review regularly.</w:t>
            </w:r>
          </w:p>
          <w:p w14:paraId="15BD6151" w14:textId="3810DE43" w:rsidR="005A6569" w:rsidRPr="001067C7" w:rsidRDefault="005A6569" w:rsidP="005A6569">
            <w:pPr>
              <w:rPr>
                <w:rStyle w:val="Hyperlink"/>
              </w:rPr>
            </w:pPr>
            <w:r w:rsidRPr="00B35712">
              <w:t xml:space="preserve">b) The SDE access review process </w:t>
            </w:r>
            <w:proofErr w:type="gramStart"/>
            <w:r w:rsidRPr="00B35712">
              <w:t>is designed</w:t>
            </w:r>
            <w:proofErr w:type="gramEnd"/>
            <w:r w:rsidRPr="00B35712">
              <w:t xml:space="preserve"> in line with the REC Research Database Condition. If there has been no ethical review the SDE team will make an assessment of each request in accordance with </w:t>
            </w:r>
            <w:r>
              <w:fldChar w:fldCharType="begin"/>
            </w:r>
            <w:r>
              <w:instrText>HYPERLINK "https://www.hra.nhs.uk/approvals-amendments/what-approvals-do-i-need/research-ethics-committee-review/applying-research-ethics-committee/research-database-conditions-ethical-approval/"</w:instrText>
            </w:r>
            <w:r>
              <w:fldChar w:fldCharType="separate"/>
            </w:r>
            <w:r w:rsidRPr="003A4168">
              <w:rPr>
                <w:rStyle w:val="Hyperlink"/>
                <w:lang w:eastAsia="en-US"/>
              </w:rPr>
              <w:t>REC Research Database Condition Option A: Generic approval for external researchers</w:t>
            </w:r>
            <w:r w:rsidRPr="00FB5B5C">
              <w:t>.</w:t>
            </w:r>
          </w:p>
          <w:p w14:paraId="66441FB2" w14:textId="70FD86C5" w:rsidR="005A6569" w:rsidRPr="00CE796B" w:rsidRDefault="005A6569" w:rsidP="005A6569">
            <w:r>
              <w:fldChar w:fldCharType="end"/>
            </w:r>
            <w:r w:rsidRPr="00CE796B">
              <w:t>The SDE team will review the request from an ethical perspective, looking specifically at the questions in this form that cover:</w:t>
            </w:r>
          </w:p>
          <w:p w14:paraId="5E80EEE4" w14:textId="08525BFF" w:rsidR="005A6569" w:rsidRPr="00857855" w:rsidRDefault="0065652D" w:rsidP="002B3F74">
            <w:pPr>
              <w:pStyle w:val="ListParagraph"/>
              <w:numPr>
                <w:ilvl w:val="0"/>
                <w:numId w:val="3"/>
              </w:numPr>
            </w:pPr>
            <w:r>
              <w:t>aims and use case</w:t>
            </w:r>
            <w:r w:rsidR="005A6569">
              <w:t xml:space="preserve"> of proposed work</w:t>
            </w:r>
          </w:p>
          <w:p w14:paraId="6D366799" w14:textId="77777777" w:rsidR="005A6569" w:rsidRPr="00857855" w:rsidRDefault="005A6569" w:rsidP="002B3F74">
            <w:pPr>
              <w:pStyle w:val="ListParagraph"/>
              <w:numPr>
                <w:ilvl w:val="0"/>
                <w:numId w:val="3"/>
              </w:numPr>
            </w:pPr>
            <w:r w:rsidRPr="00857855">
              <w:t>potential benefit</w:t>
            </w:r>
          </w:p>
          <w:p w14:paraId="5B31484C" w14:textId="77777777" w:rsidR="005A6569" w:rsidRPr="00857855" w:rsidRDefault="005A6569" w:rsidP="002B3F74">
            <w:pPr>
              <w:pStyle w:val="ListParagraph"/>
              <w:numPr>
                <w:ilvl w:val="0"/>
                <w:numId w:val="3"/>
              </w:numPr>
            </w:pPr>
            <w:r w:rsidRPr="00857855">
              <w:t>patient and public involvement</w:t>
            </w:r>
          </w:p>
          <w:p w14:paraId="5DDD7CCE" w14:textId="72164741" w:rsidR="005A6569" w:rsidRPr="00857855" w:rsidRDefault="005A6569" w:rsidP="002B3F74">
            <w:pPr>
              <w:pStyle w:val="ListParagraph"/>
              <w:numPr>
                <w:ilvl w:val="0"/>
                <w:numId w:val="3"/>
              </w:numPr>
            </w:pPr>
            <w:r w:rsidRPr="00857855">
              <w:t>data requirements and rationale</w:t>
            </w:r>
          </w:p>
          <w:p w14:paraId="723D1323" w14:textId="77777777" w:rsidR="000423EE" w:rsidRDefault="000423EE" w:rsidP="002B3F74">
            <w:pPr>
              <w:pStyle w:val="ListParagraph"/>
              <w:numPr>
                <w:ilvl w:val="0"/>
                <w:numId w:val="3"/>
              </w:numPr>
            </w:pPr>
            <w:r w:rsidRPr="00857855">
              <w:t xml:space="preserve">risks and mitigations </w:t>
            </w:r>
          </w:p>
          <w:p w14:paraId="1509E4D2" w14:textId="5BB86FA3" w:rsidR="005A6569" w:rsidRPr="00857855" w:rsidRDefault="005A6569" w:rsidP="002B3F74">
            <w:pPr>
              <w:pStyle w:val="ListParagraph"/>
              <w:numPr>
                <w:ilvl w:val="0"/>
                <w:numId w:val="3"/>
              </w:numPr>
            </w:pPr>
            <w:r w:rsidRPr="00857855">
              <w:t>potential bias, including selection and casual</w:t>
            </w:r>
          </w:p>
          <w:p w14:paraId="17C4F7BF" w14:textId="0A5E04F6" w:rsidR="005A6569" w:rsidRDefault="005A6569" w:rsidP="002B3F74">
            <w:pPr>
              <w:pStyle w:val="ListParagraph"/>
              <w:numPr>
                <w:ilvl w:val="0"/>
                <w:numId w:val="3"/>
              </w:numPr>
            </w:pPr>
            <w:r w:rsidRPr="00857855">
              <w:t xml:space="preserve">how results and outcomes will </w:t>
            </w:r>
            <w:proofErr w:type="gramStart"/>
            <w:r w:rsidRPr="00857855">
              <w:t>be shared</w:t>
            </w:r>
            <w:proofErr w:type="gramEnd"/>
          </w:p>
          <w:p w14:paraId="6640CE93" w14:textId="77777777" w:rsidR="000423EE" w:rsidRPr="00857855" w:rsidRDefault="000423EE" w:rsidP="002B3F74">
            <w:pPr>
              <w:pStyle w:val="ListParagraph"/>
              <w:numPr>
                <w:ilvl w:val="0"/>
                <w:numId w:val="3"/>
              </w:numPr>
            </w:pPr>
            <w:r w:rsidRPr="00857855">
              <w:t>the proposed legal basis</w:t>
            </w:r>
          </w:p>
          <w:p w14:paraId="6F7FCAE2" w14:textId="23994CF6" w:rsidR="005A6569" w:rsidRPr="00477F9C" w:rsidRDefault="005A6569" w:rsidP="002B3F74">
            <w:pPr>
              <w:pStyle w:val="ListParagraph"/>
              <w:numPr>
                <w:ilvl w:val="0"/>
                <w:numId w:val="3"/>
              </w:numPr>
              <w:spacing w:after="120"/>
            </w:pPr>
            <w:r w:rsidRPr="00857855">
              <w:t>conflicts of interest</w:t>
            </w:r>
          </w:p>
        </w:tc>
      </w:tr>
      <w:tr w:rsidR="005A6569" w:rsidRPr="00857855" w14:paraId="05866B2E" w14:textId="77777777" w:rsidTr="00645697">
        <w:trPr>
          <w:trHeight w:val="3788"/>
        </w:trPr>
        <w:tc>
          <w:tcPr>
            <w:tcW w:w="492" w:type="dxa"/>
            <w:vMerge w:val="restart"/>
            <w:noWrap/>
            <w:hideMark/>
          </w:tcPr>
          <w:p w14:paraId="08DB6A0D" w14:textId="6F5ED497" w:rsidR="005A6569" w:rsidRPr="00857855" w:rsidRDefault="005A6569" w:rsidP="005A6569">
            <w:r w:rsidRPr="00857855">
              <w:t>1</w:t>
            </w:r>
            <w:r w:rsidR="00B81917">
              <w:t>7</w:t>
            </w:r>
          </w:p>
        </w:tc>
        <w:tc>
          <w:tcPr>
            <w:tcW w:w="2312" w:type="dxa"/>
            <w:vMerge w:val="restart"/>
            <w:shd w:val="clear" w:color="auto" w:fill="D9D9D9" w:themeFill="background1" w:themeFillShade="D9"/>
            <w:hideMark/>
          </w:tcPr>
          <w:p w14:paraId="2306248A" w14:textId="54758933" w:rsidR="005A6569" w:rsidRPr="00857855" w:rsidRDefault="005A6569" w:rsidP="005A6569">
            <w:r>
              <w:t xml:space="preserve">a) </w:t>
            </w:r>
            <w:r w:rsidRPr="00857855">
              <w:t xml:space="preserve">What is your proposed legal basis for requesting that the SDE processes personal data and provides access to a dataset for the proposed </w:t>
            </w:r>
            <w:r>
              <w:t>work</w:t>
            </w:r>
            <w:r w:rsidRPr="00857855">
              <w:t>? If you are not using the legal basis used by the SDE, select Other</w:t>
            </w:r>
            <w:r w:rsidR="00EA67FC">
              <w:t>.</w:t>
            </w:r>
          </w:p>
          <w:p w14:paraId="25AC3A0F" w14:textId="2B4E3E3A" w:rsidR="005A6569" w:rsidRDefault="005A6569" w:rsidP="005A6569">
            <w:r>
              <w:t>b) If you have selected Other above,</w:t>
            </w:r>
            <w:r w:rsidRPr="00857855">
              <w:t xml:space="preserve"> specify the legal basis</w:t>
            </w:r>
            <w:r>
              <w:t xml:space="preserve"> from:</w:t>
            </w:r>
          </w:p>
          <w:p w14:paraId="3B8A4B4B" w14:textId="77777777" w:rsidR="00B07534" w:rsidRDefault="005A6569" w:rsidP="005A6569">
            <w:r>
              <w:t xml:space="preserve">   i) </w:t>
            </w:r>
            <w:r w:rsidR="00B07534">
              <w:t xml:space="preserve">Common law duty of confidentiality </w:t>
            </w:r>
          </w:p>
          <w:p w14:paraId="040CC41B" w14:textId="63164EC2" w:rsidR="005A6569" w:rsidRDefault="005A6569" w:rsidP="005A6569">
            <w:r>
              <w:t xml:space="preserve">   ii) </w:t>
            </w:r>
            <w:r w:rsidRPr="00857855">
              <w:t xml:space="preserve">GDPR Article </w:t>
            </w:r>
            <w:r w:rsidR="00B07534">
              <w:t>6</w:t>
            </w:r>
          </w:p>
          <w:p w14:paraId="3DB47F46" w14:textId="3CE0FA06" w:rsidR="005A6569" w:rsidRPr="00857855" w:rsidRDefault="005A6569" w:rsidP="005A6569">
            <w:r>
              <w:t xml:space="preserve">   iii) </w:t>
            </w:r>
            <w:r w:rsidR="00B07534">
              <w:t>GDPR Article 9</w:t>
            </w:r>
          </w:p>
        </w:tc>
        <w:tc>
          <w:tcPr>
            <w:tcW w:w="11938" w:type="dxa"/>
            <w:gridSpan w:val="4"/>
            <w:hideMark/>
          </w:tcPr>
          <w:p w14:paraId="63564741" w14:textId="6AF66F2E" w:rsidR="005A6569" w:rsidRDefault="005A6569" w:rsidP="005A6569">
            <w:r>
              <w:t>a)</w:t>
            </w:r>
          </w:p>
          <w:p w14:paraId="508382A9" w14:textId="52EC130D" w:rsidR="005A6569" w:rsidRPr="00857855" w:rsidRDefault="005A6569" w:rsidP="005A6569">
            <w:pPr>
              <w:spacing w:after="0"/>
            </w:pPr>
            <w:r w:rsidRPr="00857855">
              <w:fldChar w:fldCharType="begin">
                <w:ffData>
                  <w:name w:val="Check1"/>
                  <w:enabled/>
                  <w:calcOnExit w:val="0"/>
                  <w:checkBox>
                    <w:sizeAuto/>
                    <w:default w:val="0"/>
                    <w:checked w:val="0"/>
                  </w:checkBox>
                </w:ffData>
              </w:fldChar>
            </w:r>
            <w:r w:rsidRPr="00857855">
              <w:instrText xml:space="preserve"> FORMCHECKBOX </w:instrText>
            </w:r>
            <w:r w:rsidRPr="00857855">
              <w:fldChar w:fldCharType="separate"/>
            </w:r>
            <w:r w:rsidRPr="00857855">
              <w:fldChar w:fldCharType="end"/>
            </w:r>
            <w:r w:rsidRPr="00857855">
              <w:t xml:space="preserve"> The legal basis used by the TVS SDE (see guidance</w:t>
            </w:r>
            <w:r w:rsidRPr="414E1678">
              <w:t xml:space="preserve"> below</w:t>
            </w:r>
            <w:r w:rsidRPr="00857855">
              <w:t xml:space="preserve"> for TVS SDE legal basis)</w:t>
            </w:r>
          </w:p>
          <w:p w14:paraId="0DD02775" w14:textId="26596D7D" w:rsidR="005A6569" w:rsidRPr="00D71CB2" w:rsidRDefault="005A6569" w:rsidP="005A6569">
            <w:r w:rsidRPr="00857855">
              <w:fldChar w:fldCharType="begin">
                <w:ffData>
                  <w:name w:val=""/>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Other</w:t>
            </w:r>
            <w:r w:rsidR="00055AE8">
              <w:t xml:space="preserve">, </w:t>
            </w:r>
            <w:r w:rsidR="00055AE8" w:rsidRPr="00B31463">
              <w:t>provide details</w:t>
            </w:r>
            <w:r w:rsidR="00055AE8">
              <w:t xml:space="preserve"> and attach approvals to application</w:t>
            </w:r>
            <w:r w:rsidR="00055AE8" w:rsidRPr="00B31463">
              <w:t>:</w:t>
            </w:r>
            <w:r w:rsidR="00055AE8" w:rsidRPr="00B31463">
              <w:fldChar w:fldCharType="begin">
                <w:ffData>
                  <w:name w:val="Text14"/>
                  <w:enabled/>
                  <w:calcOnExit w:val="0"/>
                  <w:textInput/>
                </w:ffData>
              </w:fldChar>
            </w:r>
            <w:r w:rsidR="00055AE8" w:rsidRPr="00B31463">
              <w:instrText xml:space="preserve"> FORMTEXT </w:instrText>
            </w:r>
            <w:r w:rsidR="00055AE8" w:rsidRPr="00B31463">
              <w:fldChar w:fldCharType="separate"/>
            </w:r>
            <w:r w:rsidR="00055AE8" w:rsidRPr="00857855">
              <w:t> </w:t>
            </w:r>
            <w:r w:rsidR="00055AE8" w:rsidRPr="00857855">
              <w:t> </w:t>
            </w:r>
            <w:r w:rsidR="00055AE8" w:rsidRPr="00857855">
              <w:t> </w:t>
            </w:r>
            <w:r w:rsidR="00055AE8" w:rsidRPr="00857855">
              <w:t> </w:t>
            </w:r>
            <w:r w:rsidR="00055AE8" w:rsidRPr="00857855">
              <w:t> </w:t>
            </w:r>
            <w:r w:rsidR="00055AE8" w:rsidRPr="00B31463">
              <w:fldChar w:fldCharType="end"/>
            </w:r>
          </w:p>
        </w:tc>
      </w:tr>
      <w:tr w:rsidR="005A6569" w:rsidRPr="00857855" w14:paraId="0ED72CF5" w14:textId="77777777" w:rsidTr="00645697">
        <w:trPr>
          <w:trHeight w:val="1706"/>
        </w:trPr>
        <w:tc>
          <w:tcPr>
            <w:tcW w:w="492" w:type="dxa"/>
            <w:vMerge/>
            <w:noWrap/>
          </w:tcPr>
          <w:p w14:paraId="28D05E99" w14:textId="77777777" w:rsidR="005A6569" w:rsidRPr="00857855" w:rsidRDefault="005A6569" w:rsidP="005A6569"/>
        </w:tc>
        <w:tc>
          <w:tcPr>
            <w:tcW w:w="2312" w:type="dxa"/>
            <w:vMerge/>
          </w:tcPr>
          <w:p w14:paraId="5CC9CF13" w14:textId="77777777" w:rsidR="005A6569" w:rsidRDefault="005A6569" w:rsidP="005A6569"/>
        </w:tc>
        <w:tc>
          <w:tcPr>
            <w:tcW w:w="11938" w:type="dxa"/>
            <w:gridSpan w:val="4"/>
          </w:tcPr>
          <w:p w14:paraId="6CBB3486" w14:textId="240E916E" w:rsidR="005A6569" w:rsidRPr="00857855" w:rsidRDefault="005A6569" w:rsidP="005A6569">
            <w:r>
              <w:t xml:space="preserve">b) </w:t>
            </w:r>
            <w:r w:rsidRPr="00857855">
              <w:t>If Other (pick one from each)</w:t>
            </w:r>
            <w:r w:rsidR="00055AE8">
              <w:t xml:space="preserve"> </w:t>
            </w:r>
            <w:r w:rsidR="00B07534" w:rsidRPr="00B31463">
              <w:t>provide details</w:t>
            </w:r>
            <w:r w:rsidR="00B07534">
              <w:t xml:space="preserve"> and attach approvals to application</w:t>
            </w:r>
            <w:r w:rsidR="00B07534" w:rsidRPr="00B31463">
              <w:t xml:space="preserve">: </w:t>
            </w:r>
            <w:r w:rsidR="00B07534" w:rsidRPr="00B31463">
              <w:fldChar w:fldCharType="begin">
                <w:ffData>
                  <w:name w:val="Text14"/>
                  <w:enabled/>
                  <w:calcOnExit w:val="0"/>
                  <w:textInput/>
                </w:ffData>
              </w:fldChar>
            </w:r>
            <w:r w:rsidR="00B07534" w:rsidRPr="00B31463">
              <w:instrText xml:space="preserve"> FORMTEXT </w:instrText>
            </w:r>
            <w:r w:rsidR="00B07534" w:rsidRPr="00B31463">
              <w:fldChar w:fldCharType="separate"/>
            </w:r>
            <w:r w:rsidR="00B07534" w:rsidRPr="00857855">
              <w:t> </w:t>
            </w:r>
            <w:r w:rsidR="00B07534" w:rsidRPr="00857855">
              <w:t> </w:t>
            </w:r>
            <w:r w:rsidR="00B07534" w:rsidRPr="00857855">
              <w:t> </w:t>
            </w:r>
            <w:r w:rsidR="00B07534" w:rsidRPr="00857855">
              <w:t> </w:t>
            </w:r>
            <w:r w:rsidR="00B07534" w:rsidRPr="00857855">
              <w:t> </w:t>
            </w:r>
            <w:r w:rsidR="00B07534" w:rsidRPr="00B31463">
              <w:fldChar w:fldCharType="end"/>
            </w:r>
          </w:p>
          <w:p w14:paraId="618885AB" w14:textId="5436EE8E" w:rsidR="00B07534" w:rsidRPr="00857855" w:rsidRDefault="00B07534" w:rsidP="00B07534">
            <w:r>
              <w:t xml:space="preserve">i) </w:t>
            </w:r>
            <w:r w:rsidRPr="00857855">
              <w:t>Common law duty of confidentiality</w:t>
            </w:r>
          </w:p>
          <w:p w14:paraId="5D9E6C95" w14:textId="77777777" w:rsidR="00B07534" w:rsidRDefault="00B07534" w:rsidP="00B07534">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Consent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Section 251 exemption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N/A</w:t>
            </w:r>
            <w:r w:rsidR="005A6569">
              <w:t xml:space="preserve"> </w:t>
            </w:r>
          </w:p>
          <w:p w14:paraId="64DAEF70" w14:textId="1647AA64" w:rsidR="005A6569" w:rsidRDefault="005A6569" w:rsidP="00B07534">
            <w:r>
              <w:t>i</w:t>
            </w:r>
            <w:r w:rsidR="00B07534">
              <w:t>i</w:t>
            </w:r>
            <w:r>
              <w:t>)</w:t>
            </w:r>
            <w:r w:rsidRPr="00857855">
              <w:t xml:space="preserve"> GDPR Article 6</w:t>
            </w:r>
          </w:p>
          <w:p w14:paraId="3E209825"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1(a) Consent</w:t>
            </w:r>
          </w:p>
          <w:p w14:paraId="037991F8" w14:textId="77777777" w:rsidR="005A6569"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1(b) Necessary for the performance of a contract to which the data subject is or about to be party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1(c) Necessary for compliance with legal obligation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1(d) Necessary to protect the vital interests of the data subject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1(e) Necessary for performance of a task carried out in public interest or in exercise of official authority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1(f) Legitimate interest (does not apply for public authorities)up to three years</w:t>
            </w:r>
          </w:p>
          <w:p w14:paraId="69E1985B" w14:textId="382E1030" w:rsidR="005A6569" w:rsidRDefault="005A6569" w:rsidP="005A6569">
            <w:pPr>
              <w:spacing w:before="120"/>
            </w:pPr>
            <w:r>
              <w:t>i</w:t>
            </w:r>
            <w:r w:rsidR="00B07534">
              <w:t>ii</w:t>
            </w:r>
            <w:r>
              <w:t xml:space="preserve">) </w:t>
            </w:r>
            <w:r w:rsidRPr="00857855">
              <w:t>GDPR Article 9</w:t>
            </w:r>
          </w:p>
          <w:p w14:paraId="4519EE49" w14:textId="6A224ABC" w:rsidR="005A6569" w:rsidRPr="00857855" w:rsidRDefault="005A6569" w:rsidP="00B07534">
            <w:pPr>
              <w:spacing w:before="12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2(a) Explicit consent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2(b) Necessary in connection with employment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2(c) Necessary to protect the vital interests of the data subject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2(d) Legitimate interest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2(e) The data subject has manifestly made the information public</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2(f) Necessary for establishment, exercise or defence of legal claims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2(g) Necessary for reasons of substantial public interest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2(h) Necessary for provision of health and/or social care, including preventative or occupational medicine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2(i) Necessary for reasons of public interest in the area of public health</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2(j) Necessary for archiving purposes in the public interest, scientific or historical research or statistical purposes.</w:t>
            </w:r>
          </w:p>
        </w:tc>
      </w:tr>
      <w:tr w:rsidR="005A6569" w:rsidRPr="00857855" w14:paraId="71E92648" w14:textId="77777777" w:rsidTr="00645697">
        <w:trPr>
          <w:trHeight w:val="567"/>
        </w:trPr>
        <w:tc>
          <w:tcPr>
            <w:tcW w:w="492" w:type="dxa"/>
            <w:vMerge/>
            <w:noWrap/>
          </w:tcPr>
          <w:p w14:paraId="10CA759E" w14:textId="77777777" w:rsidR="005A6569" w:rsidRPr="00857855" w:rsidRDefault="005A6569" w:rsidP="005A6569"/>
        </w:tc>
        <w:tc>
          <w:tcPr>
            <w:tcW w:w="2312" w:type="dxa"/>
            <w:vMerge/>
          </w:tcPr>
          <w:p w14:paraId="420EE0D3" w14:textId="77777777" w:rsidR="005A6569" w:rsidRPr="00857855" w:rsidRDefault="005A6569" w:rsidP="005A6569"/>
        </w:tc>
        <w:tc>
          <w:tcPr>
            <w:tcW w:w="11938" w:type="dxa"/>
            <w:gridSpan w:val="4"/>
            <w:shd w:val="clear" w:color="auto" w:fill="F2F2F2" w:themeFill="background1" w:themeFillShade="F2"/>
          </w:tcPr>
          <w:p w14:paraId="4FD3E1DB" w14:textId="6B5E77B2" w:rsidR="005A6569" w:rsidRDefault="005A6569" w:rsidP="005A6569">
            <w:pPr>
              <w:ind w:left="360" w:hanging="360"/>
              <w:rPr>
                <w:rFonts w:eastAsiaTheme="minorHAnsi"/>
              </w:rPr>
            </w:pPr>
            <w:r>
              <w:rPr>
                <w:rFonts w:eastAsiaTheme="minorHAnsi"/>
              </w:rPr>
              <w:t>You</w:t>
            </w:r>
            <w:r w:rsidRPr="00211252">
              <w:rPr>
                <w:rFonts w:eastAsiaTheme="minorHAnsi"/>
              </w:rPr>
              <w:t xml:space="preserve"> </w:t>
            </w:r>
            <w:proofErr w:type="gramStart"/>
            <w:r w:rsidRPr="00211252">
              <w:rPr>
                <w:rFonts w:eastAsiaTheme="minorHAnsi"/>
              </w:rPr>
              <w:t>are required</w:t>
            </w:r>
            <w:proofErr w:type="gramEnd"/>
            <w:r w:rsidRPr="00211252">
              <w:rPr>
                <w:rFonts w:eastAsiaTheme="minorHAnsi"/>
              </w:rPr>
              <w:t xml:space="preserve"> to understand the lawful basis under which </w:t>
            </w:r>
            <w:r>
              <w:rPr>
                <w:rFonts w:eastAsiaTheme="minorHAnsi"/>
              </w:rPr>
              <w:t>you</w:t>
            </w:r>
            <w:r w:rsidRPr="00211252">
              <w:rPr>
                <w:rFonts w:eastAsiaTheme="minorHAnsi"/>
              </w:rPr>
              <w:t xml:space="preserve"> are making this request.</w:t>
            </w:r>
          </w:p>
          <w:p w14:paraId="660BAD67" w14:textId="690829FA" w:rsidR="00E966C5" w:rsidRPr="00211252" w:rsidRDefault="00E966C5" w:rsidP="00E966C5">
            <w:pPr>
              <w:rPr>
                <w:rFonts w:eastAsiaTheme="minorHAnsi"/>
              </w:rPr>
            </w:pPr>
            <w:r w:rsidRPr="003A4168">
              <w:rPr>
                <w:rFonts w:eastAsiaTheme="minorHAnsi"/>
              </w:rPr>
              <w:t>The common law duty of confidentiality is satisfied through a Section 251 approval from the Health Research Authority following advice from their Confidentiality Advisory Group.</w:t>
            </w:r>
          </w:p>
          <w:p w14:paraId="0E8C7B48" w14:textId="2F262CFB" w:rsidR="005A6569" w:rsidRPr="00211252" w:rsidRDefault="005A6569" w:rsidP="005A6569">
            <w:pPr>
              <w:rPr>
                <w:rFonts w:eastAsiaTheme="minorHAnsi"/>
              </w:rPr>
            </w:pPr>
            <w:r w:rsidRPr="00211252">
              <w:rPr>
                <w:rFonts w:eastAsiaTheme="minorHAnsi"/>
              </w:rPr>
              <w:t>The operation of the SDE meets the requirements of the UK GDPR and Data Protection Act 2018</w:t>
            </w:r>
            <w:r>
              <w:rPr>
                <w:rFonts w:eastAsiaTheme="minorHAnsi"/>
              </w:rPr>
              <w:t>;</w:t>
            </w:r>
            <w:r w:rsidRPr="00211252">
              <w:rPr>
                <w:rFonts w:eastAsiaTheme="minorHAnsi"/>
              </w:rPr>
              <w:t xml:space="preserve"> in particular, the following conditions from Articles 6 and 9:</w:t>
            </w:r>
          </w:p>
          <w:p w14:paraId="3E624223" w14:textId="77777777" w:rsidR="005A6569" w:rsidRPr="00857855" w:rsidRDefault="005A6569" w:rsidP="002B3F74">
            <w:pPr>
              <w:pStyle w:val="ListParagraph"/>
              <w:numPr>
                <w:ilvl w:val="0"/>
                <w:numId w:val="4"/>
              </w:numPr>
            </w:pPr>
            <w:r w:rsidRPr="00857855">
              <w:t>Article 6 (1) (e):  processing is necessary for the performance of a task carried out in the public interest or in the exercise of official authority.</w:t>
            </w:r>
          </w:p>
          <w:p w14:paraId="5A900F68" w14:textId="77777777" w:rsidR="005A6569" w:rsidRPr="00857855" w:rsidRDefault="005A6569" w:rsidP="002B3F74">
            <w:pPr>
              <w:pStyle w:val="ListParagraph"/>
              <w:numPr>
                <w:ilvl w:val="0"/>
                <w:numId w:val="4"/>
              </w:numPr>
            </w:pPr>
            <w:r w:rsidRPr="00857855">
              <w:t>Article 9 (2) (j):  processing is necessary for archiving purposes in the public interest, scientific or historical research purposes, or statistical purposes.</w:t>
            </w:r>
          </w:p>
          <w:p w14:paraId="550A94F5" w14:textId="77777777" w:rsidR="005A6569" w:rsidRPr="00857855" w:rsidRDefault="005A6569" w:rsidP="005A6569">
            <w:pPr>
              <w:spacing w:before="120"/>
            </w:pPr>
            <w:r w:rsidRPr="003A4168">
              <w:rPr>
                <w:rFonts w:eastAsiaTheme="minorHAnsi"/>
              </w:rPr>
              <w:t xml:space="preserve">Schedule 1, Part 1 of the Act states that Condition 9 (2) (j) </w:t>
            </w:r>
            <w:proofErr w:type="gramStart"/>
            <w:r w:rsidRPr="003A4168">
              <w:rPr>
                <w:rFonts w:eastAsiaTheme="minorHAnsi"/>
              </w:rPr>
              <w:t>is met</w:t>
            </w:r>
            <w:proofErr w:type="gramEnd"/>
            <w:r w:rsidRPr="003A4168">
              <w:rPr>
                <w:rFonts w:eastAsiaTheme="minorHAnsi"/>
              </w:rPr>
              <w:t xml:space="preserve"> if the processing:</w:t>
            </w:r>
          </w:p>
          <w:p w14:paraId="12015FDC" w14:textId="77777777" w:rsidR="005A6569" w:rsidRPr="00857855" w:rsidRDefault="005A6569" w:rsidP="002B3F74">
            <w:pPr>
              <w:pStyle w:val="ListParagraph"/>
              <w:numPr>
                <w:ilvl w:val="0"/>
                <w:numId w:val="4"/>
              </w:numPr>
            </w:pPr>
            <w:r w:rsidRPr="00857855">
              <w:t>is necessary for archiving purposes, scientific or historical research purposes or statistical purposes,</w:t>
            </w:r>
          </w:p>
          <w:p w14:paraId="2D56B1A1" w14:textId="30A76441" w:rsidR="005A6569" w:rsidRPr="00857855" w:rsidRDefault="005A6569" w:rsidP="00E966C5">
            <w:pPr>
              <w:pStyle w:val="ListParagraph"/>
              <w:numPr>
                <w:ilvl w:val="0"/>
                <w:numId w:val="4"/>
              </w:numPr>
              <w:spacing w:after="120"/>
              <w:contextualSpacing w:val="0"/>
            </w:pPr>
            <w:proofErr w:type="gramStart"/>
            <w:r w:rsidRPr="00857855">
              <w:t>is carried</w:t>
            </w:r>
            <w:proofErr w:type="gramEnd"/>
            <w:r w:rsidRPr="00857855">
              <w:t xml:space="preserve"> out in accordance with Article 89(1) of the GDPR and is in the public interest.</w:t>
            </w:r>
          </w:p>
        </w:tc>
      </w:tr>
      <w:tr w:rsidR="005A6569" w:rsidRPr="00857855" w14:paraId="732DBE70" w14:textId="77777777" w:rsidTr="00645697">
        <w:trPr>
          <w:trHeight w:val="567"/>
        </w:trPr>
        <w:tc>
          <w:tcPr>
            <w:tcW w:w="492" w:type="dxa"/>
            <w:vMerge w:val="restart"/>
            <w:noWrap/>
            <w:hideMark/>
          </w:tcPr>
          <w:p w14:paraId="186E8C39" w14:textId="5DEDE414" w:rsidR="005A6569" w:rsidRPr="00857855" w:rsidRDefault="005A6569" w:rsidP="005A6569">
            <w:r w:rsidRPr="00857855">
              <w:t>1</w:t>
            </w:r>
            <w:r w:rsidR="00EE4B74">
              <w:t>8</w:t>
            </w:r>
          </w:p>
        </w:tc>
        <w:tc>
          <w:tcPr>
            <w:tcW w:w="2312" w:type="dxa"/>
            <w:vMerge w:val="restart"/>
            <w:shd w:val="clear" w:color="auto" w:fill="D9D9D9" w:themeFill="background1" w:themeFillShade="D9"/>
            <w:hideMark/>
          </w:tcPr>
          <w:p w14:paraId="6406281E" w14:textId="5AEFCDD7" w:rsidR="005A6569" w:rsidRPr="00857855" w:rsidRDefault="005A6569" w:rsidP="005A6569">
            <w:r w:rsidRPr="00857855">
              <w:t xml:space="preserve">Any additional information that has a bearing on the assessment of the proposal that should to </w:t>
            </w:r>
            <w:proofErr w:type="gramStart"/>
            <w:r w:rsidRPr="00857855">
              <w:t>be treated</w:t>
            </w:r>
            <w:proofErr w:type="gramEnd"/>
            <w:r w:rsidRPr="00857855">
              <w:t xml:space="preserve"> in confidence</w:t>
            </w:r>
          </w:p>
        </w:tc>
        <w:tc>
          <w:tcPr>
            <w:tcW w:w="11938" w:type="dxa"/>
            <w:gridSpan w:val="4"/>
            <w:hideMark/>
          </w:tcPr>
          <w:p w14:paraId="5B3DF6B1" w14:textId="744617E7" w:rsidR="005A6569" w:rsidRPr="00857855" w:rsidRDefault="005A6569" w:rsidP="005A6569">
            <w:r w:rsidRPr="00857855">
              <w:fldChar w:fldCharType="begin">
                <w:ffData>
                  <w:name w:val="Text16"/>
                  <w:enabled/>
                  <w:calcOnExit w:val="0"/>
                  <w:textInput/>
                </w:ffData>
              </w:fldChar>
            </w:r>
            <w:bookmarkStart w:id="8" w:name="Text16"/>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bookmarkEnd w:id="8"/>
          </w:p>
        </w:tc>
      </w:tr>
      <w:tr w:rsidR="005A6569" w:rsidRPr="00857855" w14:paraId="1F01185E" w14:textId="77777777" w:rsidTr="00645697">
        <w:trPr>
          <w:trHeight w:val="567"/>
        </w:trPr>
        <w:tc>
          <w:tcPr>
            <w:tcW w:w="492" w:type="dxa"/>
            <w:vMerge/>
            <w:noWrap/>
          </w:tcPr>
          <w:p w14:paraId="3CEFBC3C" w14:textId="77777777" w:rsidR="005A6569" w:rsidRPr="00857855" w:rsidRDefault="005A6569" w:rsidP="005A6569"/>
        </w:tc>
        <w:tc>
          <w:tcPr>
            <w:tcW w:w="2312" w:type="dxa"/>
            <w:vMerge/>
          </w:tcPr>
          <w:p w14:paraId="541512DA" w14:textId="77777777" w:rsidR="005A6569" w:rsidRPr="00857855" w:rsidRDefault="005A6569" w:rsidP="005A6569"/>
        </w:tc>
        <w:tc>
          <w:tcPr>
            <w:tcW w:w="11938" w:type="dxa"/>
            <w:gridSpan w:val="4"/>
            <w:shd w:val="clear" w:color="auto" w:fill="F2F2F2" w:themeFill="background1" w:themeFillShade="F2"/>
          </w:tcPr>
          <w:p w14:paraId="478112DB" w14:textId="0538A205" w:rsidR="005A6569" w:rsidRPr="00857855" w:rsidRDefault="005A6569" w:rsidP="005A6569">
            <w:r w:rsidRPr="00857855">
              <w:t>Use this field to share any information that you consider to be commercially or otherwise sensitive that you feel is important for the assessment of the request.</w:t>
            </w:r>
          </w:p>
          <w:p w14:paraId="3DBD3759" w14:textId="47933312" w:rsidR="005A6569" w:rsidRPr="00857855" w:rsidRDefault="005A6569" w:rsidP="005A6569">
            <w:r w:rsidRPr="00857855">
              <w:t xml:space="preserve">Any information provided here will </w:t>
            </w:r>
            <w:proofErr w:type="gramStart"/>
            <w:r w:rsidRPr="00857855">
              <w:t>be treated</w:t>
            </w:r>
            <w:proofErr w:type="gramEnd"/>
            <w:r w:rsidRPr="00857855">
              <w:t xml:space="preserve"> in confidence</w:t>
            </w:r>
            <w:r>
              <w:t>,</w:t>
            </w:r>
            <w:r w:rsidRPr="00857855">
              <w:t xml:space="preserve"> </w:t>
            </w:r>
            <w:r w:rsidR="006C79A5">
              <w:t xml:space="preserve">in line </w:t>
            </w:r>
            <w:r w:rsidR="001910B4">
              <w:t>with SDE confidentiality agreements</w:t>
            </w:r>
            <w:r>
              <w:t>,</w:t>
            </w:r>
            <w:r w:rsidRPr="00857855">
              <w:t xml:space="preserve"> ie not published on website or shared beyond the SDE team, and SARC where appropriate.</w:t>
            </w:r>
          </w:p>
        </w:tc>
      </w:tr>
      <w:tr w:rsidR="005A6569" w:rsidRPr="00857855" w14:paraId="4E491098" w14:textId="77777777" w:rsidTr="00645697">
        <w:trPr>
          <w:trHeight w:val="1587"/>
        </w:trPr>
        <w:tc>
          <w:tcPr>
            <w:tcW w:w="492" w:type="dxa"/>
            <w:vMerge w:val="restart"/>
            <w:noWrap/>
            <w:hideMark/>
          </w:tcPr>
          <w:p w14:paraId="001F3AEB" w14:textId="05B8B8C1" w:rsidR="00BA22C5" w:rsidRDefault="00640EF3" w:rsidP="005A6569">
            <w:r>
              <w:rPr>
                <w:rFonts w:eastAsia="Webdings"/>
                <w:noProof/>
              </w:rPr>
              <w:drawing>
                <wp:anchor distT="0" distB="0" distL="114300" distR="114300" simplePos="0" relativeHeight="251658248" behindDoc="1" locked="0" layoutInCell="1" allowOverlap="1" wp14:anchorId="61B11FFB" wp14:editId="34B459EF">
                  <wp:simplePos x="0" y="0"/>
                  <wp:positionH relativeFrom="column">
                    <wp:posOffset>-46307</wp:posOffset>
                  </wp:positionH>
                  <wp:positionV relativeFrom="paragraph">
                    <wp:posOffset>198432</wp:posOffset>
                  </wp:positionV>
                  <wp:extent cx="304800" cy="304800"/>
                  <wp:effectExtent l="0" t="0" r="0" b="0"/>
                  <wp:wrapNone/>
                  <wp:docPr id="10447304"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3328" name="Graphic 936073328"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anchor>
              </w:drawing>
            </w:r>
            <w:r w:rsidR="005A6569" w:rsidRPr="00857855">
              <w:t>1</w:t>
            </w:r>
            <w:r>
              <w:t>9</w:t>
            </w:r>
          </w:p>
          <w:p w14:paraId="7D691BDC" w14:textId="3CE04BBB" w:rsidR="005A6569" w:rsidRPr="00857855" w:rsidRDefault="005A6569" w:rsidP="005A6569"/>
        </w:tc>
        <w:tc>
          <w:tcPr>
            <w:tcW w:w="2312" w:type="dxa"/>
            <w:vMerge w:val="restart"/>
            <w:shd w:val="clear" w:color="auto" w:fill="D9D9D9" w:themeFill="background1" w:themeFillShade="D9"/>
            <w:hideMark/>
          </w:tcPr>
          <w:p w14:paraId="418EF237" w14:textId="5D6DAF3C" w:rsidR="005A6569" w:rsidRPr="00293D75" w:rsidRDefault="005A6569" w:rsidP="005A6569">
            <w:r w:rsidRPr="00293D75">
              <w:t>Benefits – part 1</w:t>
            </w:r>
          </w:p>
          <w:p w14:paraId="445ED091" w14:textId="3CB8A000" w:rsidR="005A6569" w:rsidRPr="00293D75" w:rsidRDefault="005A6569" w:rsidP="005A6569">
            <w:r w:rsidRPr="00293D75">
              <w:t>Who stands to potentially benefit from the use of this data? Choose at least one, and all that apply</w:t>
            </w:r>
            <w:r w:rsidR="003F686E">
              <w:t>.</w:t>
            </w:r>
          </w:p>
          <w:p w14:paraId="04741815" w14:textId="40B182F5" w:rsidR="005A6569" w:rsidRPr="00293D75" w:rsidRDefault="005A6569" w:rsidP="005A6569">
            <w:r w:rsidRPr="00293D75">
              <w:t xml:space="preserve">Describe in what ways for each of the chosen options </w:t>
            </w:r>
            <w:r w:rsidR="003F686E">
              <w:t>–</w:t>
            </w:r>
            <w:r w:rsidRPr="00293D75">
              <w:t xml:space="preserve"> read the guidance carefully to inform your answer</w:t>
            </w:r>
            <w:r w:rsidR="0000617F">
              <w:t>.</w:t>
            </w:r>
          </w:p>
        </w:tc>
        <w:tc>
          <w:tcPr>
            <w:tcW w:w="11938" w:type="dxa"/>
            <w:gridSpan w:val="4"/>
          </w:tcPr>
          <w:p w14:paraId="71C21809" w14:textId="256F150C" w:rsidR="002C2001" w:rsidRPr="00293D75" w:rsidRDefault="002C2001" w:rsidP="005A6569">
            <w:pPr>
              <w:contextualSpacing/>
            </w:pPr>
            <w:r w:rsidRPr="00293D75">
              <w:fldChar w:fldCharType="begin">
                <w:ffData>
                  <w:name w:val="Check1"/>
                  <w:enabled/>
                  <w:calcOnExit w:val="0"/>
                  <w:checkBox>
                    <w:sizeAuto/>
                    <w:default w:val="0"/>
                  </w:checkBox>
                </w:ffData>
              </w:fldChar>
            </w:r>
            <w:r w:rsidRPr="00293D75">
              <w:instrText xml:space="preserve"> FORMCHECKBOX </w:instrText>
            </w:r>
            <w:r w:rsidRPr="00293D75">
              <w:fldChar w:fldCharType="separate"/>
            </w:r>
            <w:r w:rsidRPr="00293D75">
              <w:fldChar w:fldCharType="end"/>
            </w:r>
            <w:r w:rsidRPr="00293D75">
              <w:t xml:space="preserve"> Individual patients, carers or families – details: </w:t>
            </w:r>
            <w:r w:rsidRPr="00293D75">
              <w:fldChar w:fldCharType="begin">
                <w:ffData>
                  <w:name w:val="Text6"/>
                  <w:enabled/>
                  <w:calcOnExit w:val="0"/>
                  <w:textInput/>
                </w:ffData>
              </w:fldChar>
            </w:r>
            <w:r w:rsidRPr="00293D75">
              <w:instrText xml:space="preserve"> FORMTEXT </w:instrText>
            </w:r>
            <w:r w:rsidRPr="00293D75">
              <w:fldChar w:fldCharType="separate"/>
            </w:r>
            <w:r w:rsidRPr="00293D75">
              <w:t> </w:t>
            </w:r>
            <w:r w:rsidRPr="00293D75">
              <w:t> </w:t>
            </w:r>
            <w:r w:rsidRPr="00293D75">
              <w:t> </w:t>
            </w:r>
            <w:r w:rsidRPr="00293D75">
              <w:t> </w:t>
            </w:r>
            <w:r w:rsidRPr="00293D75">
              <w:t> </w:t>
            </w:r>
            <w:r w:rsidRPr="00293D75">
              <w:fldChar w:fldCharType="end"/>
            </w:r>
            <w:r w:rsidRPr="00293D75">
              <w:br/>
            </w:r>
            <w:r w:rsidRPr="00293D75">
              <w:fldChar w:fldCharType="begin">
                <w:ffData>
                  <w:name w:val="Check1"/>
                  <w:enabled/>
                  <w:calcOnExit w:val="0"/>
                  <w:checkBox>
                    <w:sizeAuto/>
                    <w:default w:val="0"/>
                  </w:checkBox>
                </w:ffData>
              </w:fldChar>
            </w:r>
            <w:r w:rsidRPr="00293D75">
              <w:instrText xml:space="preserve"> FORMCHECKBOX </w:instrText>
            </w:r>
            <w:r w:rsidRPr="00293D75">
              <w:fldChar w:fldCharType="separate"/>
            </w:r>
            <w:r w:rsidRPr="00293D75">
              <w:fldChar w:fldCharType="end"/>
            </w:r>
            <w:r w:rsidRPr="00293D75">
              <w:t xml:space="preserve"> The population in general or specific communities – details: </w:t>
            </w:r>
            <w:r w:rsidRPr="00293D75">
              <w:fldChar w:fldCharType="begin">
                <w:ffData>
                  <w:name w:val="Text6"/>
                  <w:enabled/>
                  <w:calcOnExit w:val="0"/>
                  <w:textInput/>
                </w:ffData>
              </w:fldChar>
            </w:r>
            <w:r w:rsidRPr="00293D75">
              <w:instrText xml:space="preserve"> FORMTEXT </w:instrText>
            </w:r>
            <w:r w:rsidRPr="00293D75">
              <w:fldChar w:fldCharType="separate"/>
            </w:r>
            <w:r w:rsidRPr="00293D75">
              <w:t> </w:t>
            </w:r>
            <w:r w:rsidRPr="00293D75">
              <w:t> </w:t>
            </w:r>
            <w:r w:rsidRPr="00293D75">
              <w:t> </w:t>
            </w:r>
            <w:r w:rsidRPr="00293D75">
              <w:t> </w:t>
            </w:r>
            <w:r w:rsidRPr="00293D75">
              <w:t> </w:t>
            </w:r>
            <w:r w:rsidRPr="00293D75">
              <w:fldChar w:fldCharType="end"/>
            </w:r>
            <w:r w:rsidRPr="00293D75">
              <w:br/>
            </w:r>
            <w:r w:rsidRPr="00293D75">
              <w:fldChar w:fldCharType="begin">
                <w:ffData>
                  <w:name w:val="Check1"/>
                  <w:enabled/>
                  <w:calcOnExit w:val="0"/>
                  <w:checkBox>
                    <w:sizeAuto/>
                    <w:default w:val="0"/>
                  </w:checkBox>
                </w:ffData>
              </w:fldChar>
            </w:r>
            <w:r w:rsidRPr="00293D75">
              <w:instrText xml:space="preserve"> FORMCHECKBOX </w:instrText>
            </w:r>
            <w:r w:rsidRPr="00293D75">
              <w:fldChar w:fldCharType="separate"/>
            </w:r>
            <w:r w:rsidRPr="00293D75">
              <w:fldChar w:fldCharType="end"/>
            </w:r>
            <w:r w:rsidRPr="00293D75">
              <w:t xml:space="preserve"> The health and care system – details: </w:t>
            </w:r>
            <w:r w:rsidRPr="00293D75">
              <w:fldChar w:fldCharType="begin">
                <w:ffData>
                  <w:name w:val="Text6"/>
                  <w:enabled/>
                  <w:calcOnExit w:val="0"/>
                  <w:textInput/>
                </w:ffData>
              </w:fldChar>
            </w:r>
            <w:r w:rsidRPr="00293D75">
              <w:instrText xml:space="preserve"> FORMTEXT </w:instrText>
            </w:r>
            <w:r w:rsidRPr="00293D75">
              <w:fldChar w:fldCharType="separate"/>
            </w:r>
            <w:r w:rsidRPr="00293D75">
              <w:t> </w:t>
            </w:r>
            <w:r w:rsidRPr="00293D75">
              <w:t> </w:t>
            </w:r>
            <w:r w:rsidRPr="00293D75">
              <w:t> </w:t>
            </w:r>
            <w:r w:rsidRPr="00293D75">
              <w:t> </w:t>
            </w:r>
            <w:r w:rsidRPr="00293D75">
              <w:t> </w:t>
            </w:r>
            <w:r w:rsidRPr="00293D75">
              <w:fldChar w:fldCharType="end"/>
            </w:r>
          </w:p>
          <w:p w14:paraId="14CEB11A" w14:textId="3D10B276" w:rsidR="006B36BB" w:rsidRPr="00293D75" w:rsidRDefault="006B36BB" w:rsidP="005A6569">
            <w:pPr>
              <w:contextualSpacing/>
            </w:pPr>
            <w:r w:rsidRPr="00293D75">
              <w:fldChar w:fldCharType="begin">
                <w:ffData>
                  <w:name w:val="Check1"/>
                  <w:enabled/>
                  <w:calcOnExit w:val="0"/>
                  <w:checkBox>
                    <w:sizeAuto/>
                    <w:default w:val="0"/>
                  </w:checkBox>
                </w:ffData>
              </w:fldChar>
            </w:r>
            <w:r w:rsidRPr="00293D75">
              <w:instrText xml:space="preserve"> FORMCHECKBOX </w:instrText>
            </w:r>
            <w:r w:rsidRPr="00293D75">
              <w:fldChar w:fldCharType="separate"/>
            </w:r>
            <w:r w:rsidRPr="00293D75">
              <w:fldChar w:fldCharType="end"/>
            </w:r>
            <w:r w:rsidRPr="00293D75">
              <w:t xml:space="preserve"> Health and care staff – details: </w:t>
            </w:r>
            <w:r w:rsidRPr="00293D75">
              <w:fldChar w:fldCharType="begin">
                <w:ffData>
                  <w:name w:val="Text6"/>
                  <w:enabled/>
                  <w:calcOnExit w:val="0"/>
                  <w:textInput/>
                </w:ffData>
              </w:fldChar>
            </w:r>
            <w:r w:rsidRPr="00293D75">
              <w:instrText xml:space="preserve"> FORMTEXT </w:instrText>
            </w:r>
            <w:r w:rsidRPr="00293D75">
              <w:fldChar w:fldCharType="separate"/>
            </w:r>
            <w:r w:rsidRPr="00293D75">
              <w:t> </w:t>
            </w:r>
            <w:r w:rsidRPr="00293D75">
              <w:t> </w:t>
            </w:r>
            <w:r w:rsidRPr="00293D75">
              <w:t> </w:t>
            </w:r>
            <w:r w:rsidRPr="00293D75">
              <w:t> </w:t>
            </w:r>
            <w:r w:rsidRPr="00293D75">
              <w:t> </w:t>
            </w:r>
            <w:r w:rsidRPr="00293D75">
              <w:fldChar w:fldCharType="end"/>
            </w:r>
          </w:p>
          <w:p w14:paraId="64CE02AA" w14:textId="695986DA" w:rsidR="005A6569" w:rsidRPr="00293D75" w:rsidRDefault="002C2001" w:rsidP="005A6569">
            <w:r w:rsidRPr="00293D75">
              <w:fldChar w:fldCharType="begin">
                <w:ffData>
                  <w:name w:val="Check1"/>
                  <w:enabled/>
                  <w:calcOnExit w:val="0"/>
                  <w:checkBox>
                    <w:sizeAuto/>
                    <w:default w:val="0"/>
                  </w:checkBox>
                </w:ffData>
              </w:fldChar>
            </w:r>
            <w:r w:rsidRPr="00293D75">
              <w:instrText xml:space="preserve"> FORMCHECKBOX </w:instrText>
            </w:r>
            <w:r w:rsidRPr="00293D75">
              <w:fldChar w:fldCharType="separate"/>
            </w:r>
            <w:r w:rsidRPr="00293D75">
              <w:fldChar w:fldCharType="end"/>
            </w:r>
            <w:r w:rsidRPr="00293D75">
              <w:t xml:space="preserve"> Society, including economic benefits and/or benefits to industry/companies – details: </w:t>
            </w:r>
            <w:r w:rsidRPr="00293D75">
              <w:fldChar w:fldCharType="begin">
                <w:ffData>
                  <w:name w:val="Text6"/>
                  <w:enabled/>
                  <w:calcOnExit w:val="0"/>
                  <w:textInput/>
                </w:ffData>
              </w:fldChar>
            </w:r>
            <w:r w:rsidRPr="00293D75">
              <w:instrText xml:space="preserve"> FORMTEXT </w:instrText>
            </w:r>
            <w:r w:rsidRPr="00293D75">
              <w:fldChar w:fldCharType="separate"/>
            </w:r>
            <w:r w:rsidRPr="00293D75">
              <w:t> </w:t>
            </w:r>
            <w:r w:rsidRPr="00293D75">
              <w:t> </w:t>
            </w:r>
            <w:r w:rsidRPr="00293D75">
              <w:t> </w:t>
            </w:r>
            <w:r w:rsidRPr="00293D75">
              <w:t> </w:t>
            </w:r>
            <w:r w:rsidRPr="00293D75">
              <w:t> </w:t>
            </w:r>
            <w:r w:rsidRPr="00293D75">
              <w:fldChar w:fldCharType="end"/>
            </w:r>
            <w:r w:rsidRPr="00293D75">
              <w:br/>
            </w:r>
            <w:r w:rsidRPr="00293D75">
              <w:fldChar w:fldCharType="begin">
                <w:ffData>
                  <w:name w:val="Check1"/>
                  <w:enabled/>
                  <w:calcOnExit w:val="0"/>
                  <w:checkBox>
                    <w:sizeAuto/>
                    <w:default w:val="0"/>
                  </w:checkBox>
                </w:ffData>
              </w:fldChar>
            </w:r>
            <w:r w:rsidRPr="00293D75">
              <w:instrText xml:space="preserve"> FORMCHECKBOX </w:instrText>
            </w:r>
            <w:r w:rsidRPr="00293D75">
              <w:fldChar w:fldCharType="separate"/>
            </w:r>
            <w:r w:rsidRPr="00293D75">
              <w:fldChar w:fldCharType="end"/>
            </w:r>
            <w:r w:rsidRPr="00293D75">
              <w:t xml:space="preserve"> Other – details: </w:t>
            </w:r>
            <w:r w:rsidRPr="00293D75">
              <w:fldChar w:fldCharType="begin">
                <w:ffData>
                  <w:name w:val="Text6"/>
                  <w:enabled/>
                  <w:calcOnExit w:val="0"/>
                  <w:textInput/>
                </w:ffData>
              </w:fldChar>
            </w:r>
            <w:r w:rsidRPr="00293D75">
              <w:instrText xml:space="preserve"> FORMTEXT </w:instrText>
            </w:r>
            <w:r w:rsidRPr="00293D75">
              <w:fldChar w:fldCharType="separate"/>
            </w:r>
            <w:r w:rsidRPr="00293D75">
              <w:t> </w:t>
            </w:r>
            <w:r w:rsidRPr="00293D75">
              <w:t> </w:t>
            </w:r>
            <w:r w:rsidRPr="00293D75">
              <w:t> </w:t>
            </w:r>
            <w:r w:rsidRPr="00293D75">
              <w:t> </w:t>
            </w:r>
            <w:r w:rsidRPr="00293D75">
              <w:t> </w:t>
            </w:r>
            <w:r w:rsidRPr="00293D75">
              <w:fldChar w:fldCharType="end"/>
            </w:r>
          </w:p>
        </w:tc>
      </w:tr>
      <w:tr w:rsidR="005A6569" w:rsidRPr="00857855" w14:paraId="4487B87C" w14:textId="77777777" w:rsidTr="00EA7765">
        <w:trPr>
          <w:trHeight w:val="567"/>
        </w:trPr>
        <w:tc>
          <w:tcPr>
            <w:tcW w:w="492" w:type="dxa"/>
            <w:vMerge/>
            <w:noWrap/>
          </w:tcPr>
          <w:p w14:paraId="63BCB25D" w14:textId="77777777" w:rsidR="005A6569" w:rsidRPr="00857855" w:rsidRDefault="005A6569" w:rsidP="005A6569"/>
        </w:tc>
        <w:tc>
          <w:tcPr>
            <w:tcW w:w="2312" w:type="dxa"/>
            <w:vMerge/>
          </w:tcPr>
          <w:p w14:paraId="591386E1" w14:textId="77777777" w:rsidR="005A6569" w:rsidRPr="00293D75" w:rsidRDefault="005A6569" w:rsidP="005A6569"/>
        </w:tc>
        <w:tc>
          <w:tcPr>
            <w:tcW w:w="11938" w:type="dxa"/>
            <w:gridSpan w:val="4"/>
            <w:shd w:val="clear" w:color="auto" w:fill="F2F2F2" w:themeFill="background1" w:themeFillShade="F2"/>
          </w:tcPr>
          <w:p w14:paraId="3B87C366" w14:textId="11A5F35D" w:rsidR="005A6569" w:rsidRPr="00293D75" w:rsidRDefault="005A6569" w:rsidP="005A6569">
            <w:r w:rsidRPr="00293D75">
              <w:t>Describe the potential benefit you anticipate for each option. Include any measurable outcomes, examples, or evidence if available.</w:t>
            </w:r>
          </w:p>
          <w:p w14:paraId="4E7129C3" w14:textId="3792620D" w:rsidR="00293D75" w:rsidRPr="00293D75" w:rsidRDefault="00293D75" w:rsidP="00293D75">
            <w:pPr>
              <w:rPr>
                <w:rFonts w:eastAsia="Calibri"/>
              </w:rPr>
            </w:pPr>
            <w:r w:rsidRPr="00293D75">
              <w:rPr>
                <w:rFonts w:eastAsia="Calibri"/>
                <w:b/>
                <w:bCs/>
              </w:rPr>
              <w:t xml:space="preserve">Individual patients, </w:t>
            </w:r>
            <w:proofErr w:type="gramStart"/>
            <w:r w:rsidRPr="00293D75">
              <w:rPr>
                <w:rFonts w:eastAsia="Calibri"/>
                <w:b/>
                <w:bCs/>
              </w:rPr>
              <w:t>carers</w:t>
            </w:r>
            <w:proofErr w:type="gramEnd"/>
            <w:r w:rsidRPr="00293D75">
              <w:rPr>
                <w:rFonts w:eastAsia="Calibri"/>
                <w:b/>
                <w:bCs/>
              </w:rPr>
              <w:t xml:space="preserve"> or families </w:t>
            </w:r>
            <w:r w:rsidR="00640EF3">
              <w:rPr>
                <w:rFonts w:eastAsia="Calibri"/>
              </w:rPr>
              <w:t>–</w:t>
            </w:r>
            <w:r w:rsidRPr="00293D75">
              <w:rPr>
                <w:rFonts w:eastAsia="Calibri"/>
              </w:rPr>
              <w:t xml:space="preserve"> does</w:t>
            </w:r>
            <w:r w:rsidR="00640EF3">
              <w:rPr>
                <w:rFonts w:eastAsia="Calibri"/>
              </w:rPr>
              <w:t xml:space="preserve"> </w:t>
            </w:r>
            <w:r w:rsidRPr="00293D75">
              <w:rPr>
                <w:rFonts w:eastAsia="Calibri"/>
              </w:rPr>
              <w:t xml:space="preserve">the use of data address what matters to patients and their families? </w:t>
            </w:r>
          </w:p>
          <w:p w14:paraId="665BF9A0" w14:textId="77777777" w:rsidR="00293D75" w:rsidRPr="00293D75" w:rsidRDefault="00293D75" w:rsidP="00293D75">
            <w:pPr>
              <w:rPr>
                <w:rFonts w:eastAsia="Calibri"/>
              </w:rPr>
            </w:pPr>
            <w:r w:rsidRPr="00293D75">
              <w:rPr>
                <w:rFonts w:eastAsia="Calibri"/>
              </w:rPr>
              <w:t>Could the use of this data:</w:t>
            </w:r>
          </w:p>
          <w:p w14:paraId="71845C85" w14:textId="77777777" w:rsidR="00293D75" w:rsidRPr="00293D75" w:rsidRDefault="00293D75" w:rsidP="00293D75">
            <w:pPr>
              <w:pStyle w:val="ListParagraph"/>
              <w:numPr>
                <w:ilvl w:val="0"/>
                <w:numId w:val="6"/>
              </w:numPr>
              <w:rPr>
                <w:rFonts w:eastAsia="Calibri"/>
              </w:rPr>
            </w:pPr>
            <w:r w:rsidRPr="00293D75">
              <w:rPr>
                <w:rFonts w:eastAsia="Calibri"/>
              </w:rPr>
              <w:t>improve care and/or the experience of it?</w:t>
            </w:r>
          </w:p>
          <w:p w14:paraId="7DDE3BA5" w14:textId="77777777" w:rsidR="00293D75" w:rsidRPr="00293D75" w:rsidRDefault="00293D75" w:rsidP="00293D75">
            <w:pPr>
              <w:pStyle w:val="ListParagraph"/>
              <w:numPr>
                <w:ilvl w:val="0"/>
                <w:numId w:val="6"/>
              </w:numPr>
              <w:rPr>
                <w:rFonts w:eastAsia="Calibri"/>
              </w:rPr>
            </w:pPr>
            <w:r w:rsidRPr="00293D75">
              <w:rPr>
                <w:rFonts w:eastAsia="Calibri"/>
              </w:rPr>
              <w:t>improve or create new treatments?</w:t>
            </w:r>
          </w:p>
          <w:p w14:paraId="51A32758" w14:textId="40C54BC5" w:rsidR="00293D75" w:rsidRPr="00293D75" w:rsidRDefault="00293D75" w:rsidP="00293D75">
            <w:pPr>
              <w:pStyle w:val="ListParagraph"/>
              <w:numPr>
                <w:ilvl w:val="0"/>
                <w:numId w:val="6"/>
              </w:numPr>
              <w:rPr>
                <w:rFonts w:eastAsia="Calibri"/>
              </w:rPr>
            </w:pPr>
            <w:r w:rsidRPr="00293D75">
              <w:rPr>
                <w:rFonts w:eastAsia="Calibri"/>
              </w:rPr>
              <w:t>Improve outcomes</w:t>
            </w:r>
            <w:r w:rsidR="00640EF3">
              <w:rPr>
                <w:rFonts w:eastAsia="Calibri"/>
              </w:rPr>
              <w:t>,</w:t>
            </w:r>
            <w:r w:rsidRPr="00293D75">
              <w:rPr>
                <w:rFonts w:eastAsia="Calibri"/>
              </w:rPr>
              <w:t xml:space="preserve"> eg health, quality of life, happiness?</w:t>
            </w:r>
          </w:p>
          <w:p w14:paraId="7B29454A" w14:textId="77777777" w:rsidR="00293D75" w:rsidRPr="00293D75" w:rsidRDefault="00293D75" w:rsidP="00293D75">
            <w:pPr>
              <w:rPr>
                <w:rFonts w:eastAsia="Calibri"/>
              </w:rPr>
            </w:pPr>
          </w:p>
          <w:p w14:paraId="79541E6B" w14:textId="49C39609" w:rsidR="00293D75" w:rsidRPr="00293D75" w:rsidRDefault="00293D75" w:rsidP="00293D75">
            <w:pPr>
              <w:rPr>
                <w:rFonts w:eastAsia="Calibri"/>
                <w:b/>
                <w:bCs/>
              </w:rPr>
            </w:pPr>
            <w:r w:rsidRPr="00293D75">
              <w:rPr>
                <w:rFonts w:eastAsia="Calibri"/>
                <w:b/>
                <w:bCs/>
              </w:rPr>
              <w:t>The health and wellbeing of the general population and communities</w:t>
            </w:r>
          </w:p>
          <w:p w14:paraId="2B1FD680" w14:textId="77777777" w:rsidR="00293D75" w:rsidRPr="00293D75" w:rsidRDefault="00293D75" w:rsidP="00293D75">
            <w:pPr>
              <w:rPr>
                <w:rFonts w:eastAsia="Calibri"/>
              </w:rPr>
            </w:pPr>
            <w:r w:rsidRPr="00293D75">
              <w:rPr>
                <w:rFonts w:eastAsia="Calibri"/>
              </w:rPr>
              <w:t xml:space="preserve">Could the use of this data benefit the </w:t>
            </w:r>
            <w:proofErr w:type="gramStart"/>
            <w:r w:rsidRPr="00293D75">
              <w:rPr>
                <w:rFonts w:eastAsia="Calibri"/>
              </w:rPr>
              <w:t>whole population</w:t>
            </w:r>
            <w:proofErr w:type="gramEnd"/>
            <w:r w:rsidRPr="00293D75">
              <w:rPr>
                <w:rFonts w:eastAsia="Calibri"/>
              </w:rPr>
              <w:t xml:space="preserve"> and/or specific communities? Could it:</w:t>
            </w:r>
          </w:p>
          <w:p w14:paraId="7F74A810" w14:textId="5A608EA4" w:rsidR="00293D75" w:rsidRPr="00293D75" w:rsidRDefault="00293D75" w:rsidP="00293D75">
            <w:pPr>
              <w:pStyle w:val="ListParagraph"/>
              <w:numPr>
                <w:ilvl w:val="0"/>
                <w:numId w:val="7"/>
              </w:numPr>
              <w:rPr>
                <w:rFonts w:eastAsia="Calibri"/>
              </w:rPr>
            </w:pPr>
            <w:r w:rsidRPr="00293D75">
              <w:rPr>
                <w:rFonts w:eastAsia="Calibri"/>
              </w:rPr>
              <w:t>improve knowledge about disease/illness</w:t>
            </w:r>
            <w:r w:rsidR="00A63087">
              <w:rPr>
                <w:rFonts w:eastAsia="Calibri"/>
              </w:rPr>
              <w:t>,</w:t>
            </w:r>
            <w:r w:rsidRPr="00293D75">
              <w:rPr>
                <w:rFonts w:eastAsia="Calibri"/>
              </w:rPr>
              <w:t xml:space="preserve"> eg aetiology, prevalence, incidence, morbidity, mortality </w:t>
            </w:r>
            <w:proofErr w:type="gramStart"/>
            <w:r w:rsidRPr="00293D75">
              <w:rPr>
                <w:rFonts w:eastAsia="Calibri"/>
              </w:rPr>
              <w:t>etc</w:t>
            </w:r>
            <w:proofErr w:type="gramEnd"/>
            <w:r w:rsidRPr="00293D75">
              <w:rPr>
                <w:rFonts w:eastAsia="Calibri"/>
              </w:rPr>
              <w:t xml:space="preserve">? </w:t>
            </w:r>
          </w:p>
          <w:p w14:paraId="39607D87" w14:textId="77777777" w:rsidR="00293D75" w:rsidRPr="00293D75" w:rsidRDefault="00293D75" w:rsidP="00293D75">
            <w:pPr>
              <w:pStyle w:val="ListParagraph"/>
              <w:numPr>
                <w:ilvl w:val="0"/>
                <w:numId w:val="7"/>
              </w:numPr>
              <w:rPr>
                <w:rFonts w:eastAsia="Calibri"/>
              </w:rPr>
            </w:pPr>
            <w:r w:rsidRPr="00293D75">
              <w:rPr>
                <w:rFonts w:eastAsia="Calibri"/>
              </w:rPr>
              <w:t xml:space="preserve">improve health equity/reduce health inequalities? </w:t>
            </w:r>
          </w:p>
          <w:p w14:paraId="45BC6681" w14:textId="77777777" w:rsidR="00293D75" w:rsidRPr="00293D75" w:rsidRDefault="00293D75" w:rsidP="00293D75">
            <w:pPr>
              <w:pStyle w:val="ListParagraph"/>
              <w:numPr>
                <w:ilvl w:val="0"/>
                <w:numId w:val="7"/>
              </w:numPr>
              <w:rPr>
                <w:rFonts w:eastAsia="Calibri"/>
              </w:rPr>
            </w:pPr>
            <w:r w:rsidRPr="00293D75">
              <w:rPr>
                <w:rFonts w:eastAsia="Calibri"/>
              </w:rPr>
              <w:t>improve healthy living or quality of life?</w:t>
            </w:r>
          </w:p>
          <w:p w14:paraId="67B5411F" w14:textId="5E8CE0F2" w:rsidR="00293D75" w:rsidRPr="00293D75" w:rsidRDefault="00293D75" w:rsidP="00293D75">
            <w:pPr>
              <w:pStyle w:val="ListParagraph"/>
              <w:numPr>
                <w:ilvl w:val="0"/>
                <w:numId w:val="7"/>
              </w:numPr>
              <w:rPr>
                <w:rFonts w:eastAsia="Calibri"/>
              </w:rPr>
            </w:pPr>
            <w:r w:rsidRPr="00293D75">
              <w:rPr>
                <w:rFonts w:eastAsia="Calibri"/>
              </w:rPr>
              <w:t>reduce risk factors</w:t>
            </w:r>
            <w:r w:rsidR="00640EF3">
              <w:rPr>
                <w:rFonts w:eastAsia="Calibri"/>
              </w:rPr>
              <w:t>,</w:t>
            </w:r>
            <w:r w:rsidRPr="00293D75">
              <w:rPr>
                <w:rFonts w:eastAsia="Calibri"/>
              </w:rPr>
              <w:t xml:space="preserve"> eg in the environment?</w:t>
            </w:r>
          </w:p>
          <w:p w14:paraId="497881C0" w14:textId="43349281" w:rsidR="00293D75" w:rsidRPr="00293D75" w:rsidRDefault="00293D75" w:rsidP="00EA7765">
            <w:pPr>
              <w:spacing w:before="120"/>
              <w:rPr>
                <w:rFonts w:eastAsia="Calibri"/>
                <w:b/>
                <w:bCs/>
              </w:rPr>
            </w:pPr>
            <w:r w:rsidRPr="00293D75">
              <w:rPr>
                <w:rFonts w:eastAsia="Calibri"/>
                <w:b/>
                <w:bCs/>
              </w:rPr>
              <w:t>The health and care system</w:t>
            </w:r>
          </w:p>
          <w:p w14:paraId="2F168715" w14:textId="77777777" w:rsidR="00293D75" w:rsidRPr="00293D75" w:rsidRDefault="00293D75" w:rsidP="00293D75">
            <w:pPr>
              <w:rPr>
                <w:rFonts w:eastAsia="Calibri"/>
              </w:rPr>
            </w:pPr>
            <w:r w:rsidRPr="00293D75">
              <w:rPr>
                <w:rFonts w:eastAsia="Calibri"/>
              </w:rPr>
              <w:t>Could the use of this data improve:</w:t>
            </w:r>
          </w:p>
          <w:p w14:paraId="0E48EC6D" w14:textId="77777777" w:rsidR="00293D75" w:rsidRPr="00293D75" w:rsidRDefault="00293D75" w:rsidP="00293D75">
            <w:pPr>
              <w:pStyle w:val="ListParagraph"/>
              <w:numPr>
                <w:ilvl w:val="0"/>
                <w:numId w:val="8"/>
              </w:numPr>
              <w:rPr>
                <w:rFonts w:eastAsia="Calibri"/>
              </w:rPr>
            </w:pPr>
            <w:r w:rsidRPr="00293D75">
              <w:rPr>
                <w:rFonts w:eastAsia="Calibri"/>
              </w:rPr>
              <w:t xml:space="preserve">quality – effectiveness, </w:t>
            </w:r>
            <w:proofErr w:type="gramStart"/>
            <w:r w:rsidRPr="00293D75">
              <w:rPr>
                <w:rFonts w:eastAsia="Calibri"/>
              </w:rPr>
              <w:t>safety</w:t>
            </w:r>
            <w:proofErr w:type="gramEnd"/>
            <w:r w:rsidRPr="00293D75">
              <w:rPr>
                <w:rFonts w:eastAsia="Calibri"/>
              </w:rPr>
              <w:t xml:space="preserve"> and/or experience? </w:t>
            </w:r>
          </w:p>
          <w:p w14:paraId="1EA2C321" w14:textId="77777777" w:rsidR="00293D75" w:rsidRPr="00293D75" w:rsidRDefault="00293D75" w:rsidP="00293D75">
            <w:pPr>
              <w:pStyle w:val="ListParagraph"/>
              <w:numPr>
                <w:ilvl w:val="0"/>
                <w:numId w:val="8"/>
              </w:numPr>
              <w:rPr>
                <w:rFonts w:eastAsia="Calibri"/>
              </w:rPr>
            </w:pPr>
            <w:r w:rsidRPr="00293D75">
              <w:rPr>
                <w:rFonts w:eastAsia="Calibri"/>
              </w:rPr>
              <w:t>efficiency, including productivity or investment?</w:t>
            </w:r>
          </w:p>
          <w:p w14:paraId="65247EEF" w14:textId="77777777" w:rsidR="00293D75" w:rsidRPr="00293D75" w:rsidRDefault="00293D75" w:rsidP="00293D75">
            <w:pPr>
              <w:pStyle w:val="ListParagraph"/>
              <w:numPr>
                <w:ilvl w:val="0"/>
                <w:numId w:val="8"/>
              </w:numPr>
              <w:rPr>
                <w:rFonts w:eastAsia="Calibri"/>
              </w:rPr>
            </w:pPr>
            <w:r w:rsidRPr="00293D75">
              <w:rPr>
                <w:rFonts w:eastAsia="Calibri"/>
              </w:rPr>
              <w:t>pathway design and/or delivery?</w:t>
            </w:r>
          </w:p>
          <w:p w14:paraId="44268EA2" w14:textId="77777777" w:rsidR="00293D75" w:rsidRPr="00293D75" w:rsidRDefault="00293D75" w:rsidP="00293D75">
            <w:pPr>
              <w:pStyle w:val="ListParagraph"/>
              <w:numPr>
                <w:ilvl w:val="0"/>
                <w:numId w:val="8"/>
              </w:numPr>
              <w:rPr>
                <w:rFonts w:eastAsia="Calibri"/>
              </w:rPr>
            </w:pPr>
            <w:r w:rsidRPr="00293D75">
              <w:rPr>
                <w:rFonts w:eastAsia="Calibri"/>
              </w:rPr>
              <w:t>standards of care?</w:t>
            </w:r>
          </w:p>
          <w:p w14:paraId="163AC7B4" w14:textId="77777777" w:rsidR="00293D75" w:rsidRPr="00293D75" w:rsidRDefault="00293D75" w:rsidP="00293D75">
            <w:pPr>
              <w:pStyle w:val="ListParagraph"/>
              <w:numPr>
                <w:ilvl w:val="0"/>
                <w:numId w:val="8"/>
              </w:numPr>
              <w:rPr>
                <w:rFonts w:eastAsia="Calibri"/>
              </w:rPr>
            </w:pPr>
            <w:r w:rsidRPr="00293D75">
              <w:rPr>
                <w:rFonts w:eastAsia="Calibri"/>
              </w:rPr>
              <w:t>demand or pressure on local health services?</w:t>
            </w:r>
          </w:p>
          <w:p w14:paraId="2E4D9007" w14:textId="1C4B0551" w:rsidR="00293D75" w:rsidRPr="00293D75" w:rsidRDefault="00293D75" w:rsidP="00EA7765">
            <w:pPr>
              <w:spacing w:before="120"/>
              <w:rPr>
                <w:rFonts w:eastAsia="Calibri"/>
                <w:b/>
                <w:bCs/>
              </w:rPr>
            </w:pPr>
            <w:r w:rsidRPr="00293D75">
              <w:rPr>
                <w:rFonts w:eastAsia="Calibri"/>
                <w:b/>
                <w:bCs/>
              </w:rPr>
              <w:t>Health and care staff</w:t>
            </w:r>
          </w:p>
          <w:p w14:paraId="709B3315" w14:textId="77777777" w:rsidR="00293D75" w:rsidRPr="00293D75" w:rsidRDefault="00293D75" w:rsidP="00293D75">
            <w:pPr>
              <w:rPr>
                <w:rFonts w:eastAsia="Calibri"/>
              </w:rPr>
            </w:pPr>
            <w:r w:rsidRPr="00293D75">
              <w:rPr>
                <w:rFonts w:eastAsia="Calibri"/>
              </w:rPr>
              <w:t>Could the use of this data improve staff:</w:t>
            </w:r>
          </w:p>
          <w:p w14:paraId="0D03A4F8" w14:textId="77777777" w:rsidR="00293D75" w:rsidRPr="00293D75" w:rsidRDefault="00293D75" w:rsidP="00293D75">
            <w:pPr>
              <w:pStyle w:val="ListParagraph"/>
              <w:numPr>
                <w:ilvl w:val="0"/>
                <w:numId w:val="9"/>
              </w:numPr>
              <w:rPr>
                <w:rFonts w:eastAsia="Calibri"/>
              </w:rPr>
            </w:pPr>
            <w:r w:rsidRPr="00293D75">
              <w:rPr>
                <w:rFonts w:eastAsia="Calibri"/>
              </w:rPr>
              <w:t xml:space="preserve">experience? </w:t>
            </w:r>
          </w:p>
          <w:p w14:paraId="5FDC66C7" w14:textId="77777777" w:rsidR="00293D75" w:rsidRPr="00293D75" w:rsidRDefault="00293D75" w:rsidP="00293D75">
            <w:pPr>
              <w:pStyle w:val="ListParagraph"/>
              <w:numPr>
                <w:ilvl w:val="0"/>
                <w:numId w:val="9"/>
              </w:numPr>
              <w:rPr>
                <w:rFonts w:eastAsia="Calibri"/>
              </w:rPr>
            </w:pPr>
            <w:r w:rsidRPr="00293D75">
              <w:rPr>
                <w:rFonts w:eastAsia="Calibri"/>
              </w:rPr>
              <w:t>knowledge?</w:t>
            </w:r>
          </w:p>
          <w:p w14:paraId="255FD256" w14:textId="77777777" w:rsidR="00293D75" w:rsidRPr="00293D75" w:rsidRDefault="00293D75" w:rsidP="00293D75">
            <w:pPr>
              <w:pStyle w:val="ListParagraph"/>
              <w:numPr>
                <w:ilvl w:val="0"/>
                <w:numId w:val="9"/>
              </w:numPr>
              <w:rPr>
                <w:rFonts w:eastAsia="Calibri"/>
              </w:rPr>
            </w:pPr>
            <w:r w:rsidRPr="00293D75">
              <w:rPr>
                <w:rFonts w:eastAsia="Calibri"/>
              </w:rPr>
              <w:t>skills?</w:t>
            </w:r>
          </w:p>
          <w:p w14:paraId="6814F240" w14:textId="77777777" w:rsidR="00293D75" w:rsidRPr="00293D75" w:rsidRDefault="00293D75" w:rsidP="00293D75">
            <w:pPr>
              <w:pStyle w:val="ListParagraph"/>
              <w:numPr>
                <w:ilvl w:val="0"/>
                <w:numId w:val="9"/>
              </w:numPr>
              <w:rPr>
                <w:rFonts w:eastAsia="Calibri"/>
              </w:rPr>
            </w:pPr>
            <w:r w:rsidRPr="00293D75">
              <w:rPr>
                <w:rFonts w:eastAsia="Calibri"/>
              </w:rPr>
              <w:t>wellbeing?</w:t>
            </w:r>
          </w:p>
          <w:p w14:paraId="069E6642" w14:textId="77777777" w:rsidR="00293D75" w:rsidRPr="00293D75" w:rsidRDefault="00293D75" w:rsidP="00293D75">
            <w:pPr>
              <w:pStyle w:val="ListParagraph"/>
              <w:numPr>
                <w:ilvl w:val="0"/>
                <w:numId w:val="9"/>
              </w:numPr>
              <w:rPr>
                <w:rFonts w:eastAsia="Calibri"/>
              </w:rPr>
            </w:pPr>
            <w:r w:rsidRPr="00293D75">
              <w:rPr>
                <w:rFonts w:eastAsia="Calibri"/>
              </w:rPr>
              <w:t>recruitment and/or retention?</w:t>
            </w:r>
          </w:p>
          <w:p w14:paraId="098EAEA5" w14:textId="1AFE7416" w:rsidR="00293D75" w:rsidRPr="00293D75" w:rsidRDefault="00293D75" w:rsidP="00EA7765">
            <w:pPr>
              <w:spacing w:before="120"/>
              <w:ind w:left="360" w:hanging="360"/>
              <w:rPr>
                <w:rFonts w:eastAsia="Calibri"/>
                <w:b/>
                <w:bCs/>
              </w:rPr>
            </w:pPr>
            <w:r w:rsidRPr="00293D75">
              <w:rPr>
                <w:rFonts w:eastAsia="Calibri"/>
                <w:b/>
                <w:bCs/>
              </w:rPr>
              <w:t>Society</w:t>
            </w:r>
          </w:p>
          <w:p w14:paraId="41CEA943" w14:textId="77777777" w:rsidR="00293D75" w:rsidRPr="00293D75" w:rsidRDefault="00293D75" w:rsidP="00293D75">
            <w:pPr>
              <w:ind w:left="360" w:hanging="360"/>
              <w:rPr>
                <w:rFonts w:eastAsia="Calibri"/>
              </w:rPr>
            </w:pPr>
            <w:r w:rsidRPr="00293D75">
              <w:rPr>
                <w:rFonts w:eastAsia="Calibri"/>
              </w:rPr>
              <w:t>Could this use of data generate non-health benefits for society for example:</w:t>
            </w:r>
          </w:p>
          <w:p w14:paraId="30404775" w14:textId="77777777" w:rsidR="00293D75" w:rsidRPr="00293D75" w:rsidRDefault="00293D75" w:rsidP="00293D75">
            <w:pPr>
              <w:pStyle w:val="ListParagraph"/>
              <w:numPr>
                <w:ilvl w:val="0"/>
                <w:numId w:val="9"/>
              </w:numPr>
              <w:rPr>
                <w:rFonts w:eastAsia="Calibri"/>
              </w:rPr>
            </w:pPr>
            <w:r w:rsidRPr="00293D75">
              <w:rPr>
                <w:rFonts w:eastAsia="Calibri"/>
              </w:rPr>
              <w:t xml:space="preserve">Economic value, eg increase in jobs </w:t>
            </w:r>
          </w:p>
          <w:p w14:paraId="2D021E5C" w14:textId="77777777" w:rsidR="00293D75" w:rsidRPr="00293D75" w:rsidRDefault="00293D75" w:rsidP="00293D75">
            <w:pPr>
              <w:pStyle w:val="ListParagraph"/>
              <w:numPr>
                <w:ilvl w:val="0"/>
                <w:numId w:val="9"/>
              </w:numPr>
              <w:rPr>
                <w:rFonts w:eastAsia="Calibri"/>
              </w:rPr>
            </w:pPr>
            <w:r w:rsidRPr="00293D75">
              <w:rPr>
                <w:rFonts w:eastAsia="Calibri"/>
              </w:rPr>
              <w:t>investment with money flowing back into the local system/area?</w:t>
            </w:r>
          </w:p>
          <w:p w14:paraId="45537481" w14:textId="77777777" w:rsidR="00293D75" w:rsidRPr="00293D75" w:rsidRDefault="00293D75" w:rsidP="00293D75">
            <w:pPr>
              <w:pStyle w:val="ListParagraph"/>
              <w:numPr>
                <w:ilvl w:val="0"/>
                <w:numId w:val="9"/>
              </w:numPr>
              <w:rPr>
                <w:rFonts w:eastAsia="Calibri"/>
              </w:rPr>
            </w:pPr>
            <w:r w:rsidRPr="00293D75">
              <w:rPr>
                <w:rFonts w:eastAsia="Calibri"/>
              </w:rPr>
              <w:t>value generation for companies eg investment or revenue increases?</w:t>
            </w:r>
          </w:p>
          <w:p w14:paraId="2DA964D6" w14:textId="77777777" w:rsidR="00293D75" w:rsidRPr="00293D75" w:rsidRDefault="00293D75" w:rsidP="00293D75">
            <w:pPr>
              <w:pStyle w:val="ListParagraph"/>
              <w:numPr>
                <w:ilvl w:val="0"/>
                <w:numId w:val="9"/>
              </w:numPr>
              <w:rPr>
                <w:rFonts w:eastAsia="Calibri"/>
              </w:rPr>
            </w:pPr>
            <w:r w:rsidRPr="00293D75">
              <w:rPr>
                <w:rFonts w:eastAsia="Calibri"/>
              </w:rPr>
              <w:t>Trust and confidence in the NHS or in public services more broadly?</w:t>
            </w:r>
          </w:p>
          <w:p w14:paraId="568E35C4" w14:textId="43C2E651" w:rsidR="00293D75" w:rsidRPr="00293D75" w:rsidRDefault="00293D75" w:rsidP="00293D75">
            <w:pPr>
              <w:pStyle w:val="ListParagraph"/>
              <w:numPr>
                <w:ilvl w:val="0"/>
                <w:numId w:val="9"/>
              </w:numPr>
              <w:rPr>
                <w:rFonts w:eastAsia="Calibri"/>
              </w:rPr>
            </w:pPr>
            <w:r w:rsidRPr="00293D75">
              <w:rPr>
                <w:rFonts w:eastAsia="Calibri"/>
              </w:rPr>
              <w:t>Research value</w:t>
            </w:r>
            <w:r w:rsidR="00A63087">
              <w:rPr>
                <w:rFonts w:eastAsia="Calibri"/>
              </w:rPr>
              <w:t>,</w:t>
            </w:r>
            <w:r w:rsidRPr="00293D75">
              <w:rPr>
                <w:rFonts w:eastAsia="Calibri"/>
              </w:rPr>
              <w:t xml:space="preserve"> eg new jobs, investment, trust?</w:t>
            </w:r>
          </w:p>
          <w:p w14:paraId="56CAFE39" w14:textId="15314F94" w:rsidR="005A6569" w:rsidRPr="00293D75" w:rsidRDefault="00293D75" w:rsidP="00C91F90">
            <w:pPr>
              <w:pStyle w:val="ListParagraph"/>
              <w:numPr>
                <w:ilvl w:val="0"/>
                <w:numId w:val="9"/>
              </w:numPr>
            </w:pPr>
            <w:r w:rsidRPr="00293D75">
              <w:rPr>
                <w:rFonts w:eastAsia="Calibri"/>
              </w:rPr>
              <w:t>Non-health benefits, eg on crime or education?</w:t>
            </w:r>
          </w:p>
        </w:tc>
      </w:tr>
      <w:tr w:rsidR="005A6569" w:rsidRPr="00857855" w14:paraId="0628B1DA" w14:textId="77777777" w:rsidTr="00645697">
        <w:trPr>
          <w:trHeight w:val="1644"/>
        </w:trPr>
        <w:tc>
          <w:tcPr>
            <w:tcW w:w="492" w:type="dxa"/>
            <w:vMerge w:val="restart"/>
            <w:noWrap/>
            <w:hideMark/>
          </w:tcPr>
          <w:p w14:paraId="755F1BFE" w14:textId="4C8EAF99" w:rsidR="005A6569" w:rsidRPr="00857855" w:rsidRDefault="0047711D" w:rsidP="005A6569">
            <w:r>
              <w:t>20</w:t>
            </w:r>
          </w:p>
          <w:p w14:paraId="25BD367B" w14:textId="088B4D5B" w:rsidR="005A6569" w:rsidRPr="00E5528B" w:rsidRDefault="005A6569" w:rsidP="005A6569">
            <w:pPr>
              <w:rPr>
                <w:b/>
              </w:rPr>
            </w:pPr>
          </w:p>
        </w:tc>
        <w:tc>
          <w:tcPr>
            <w:tcW w:w="2312" w:type="dxa"/>
            <w:vMerge w:val="restart"/>
            <w:shd w:val="clear" w:color="auto" w:fill="D9D9D9" w:themeFill="background1" w:themeFillShade="D9"/>
            <w:hideMark/>
          </w:tcPr>
          <w:p w14:paraId="4424C109" w14:textId="6086B7AE" w:rsidR="005A6569" w:rsidRDefault="005A6569" w:rsidP="005A6569">
            <w:r>
              <w:t>Benefits – part 2</w:t>
            </w:r>
          </w:p>
          <w:p w14:paraId="2F740CA6" w14:textId="14117EDB" w:rsidR="005A6569" w:rsidRPr="00857855" w:rsidRDefault="005A6569" w:rsidP="005A6569">
            <w:r w:rsidRPr="00857855">
              <w:t>More specifically, what kind of benefit could the use of this data potentially deliver? Choose at least one, and all that apply</w:t>
            </w:r>
            <w:r w:rsidR="0000617F">
              <w:t>.</w:t>
            </w:r>
          </w:p>
        </w:tc>
        <w:tc>
          <w:tcPr>
            <w:tcW w:w="11938" w:type="dxa"/>
            <w:gridSpan w:val="4"/>
            <w:hideMark/>
          </w:tcPr>
          <w:p w14:paraId="12160297" w14:textId="3CBA515F" w:rsidR="005A6569" w:rsidRPr="00857855" w:rsidRDefault="005A6569" w:rsidP="005A6569">
            <w:pPr>
              <w:spacing w:after="0"/>
            </w:pPr>
            <w:r w:rsidRPr="00857855">
              <w:fldChar w:fldCharType="begin">
                <w:ffData>
                  <w:name w:val="Check1"/>
                  <w:enabled/>
                  <w:calcOnExit w:val="0"/>
                  <w:checkBox>
                    <w:sizeAuto/>
                    <w:default w:val="0"/>
                    <w:checked w:val="0"/>
                  </w:checkBox>
                </w:ffData>
              </w:fldChar>
            </w:r>
            <w:r w:rsidRPr="00857855">
              <w:instrText xml:space="preserve"> FORMCHECKBOX </w:instrText>
            </w:r>
            <w:r w:rsidRPr="00857855">
              <w:fldChar w:fldCharType="separate"/>
            </w:r>
            <w:r w:rsidRPr="00857855">
              <w:fldChar w:fldCharType="end"/>
            </w:r>
            <w:r w:rsidRPr="00857855">
              <w:t xml:space="preserve"> Further understanding of the health and care needs of populations</w:t>
            </w:r>
          </w:p>
          <w:p w14:paraId="716E285E"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Lead to the identification and progress of treatments and therapies to treat illness</w:t>
            </w:r>
          </w:p>
          <w:p w14:paraId="2A0F879D"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Further understanding of regional and national trends in health and social care needs</w:t>
            </w:r>
          </w:p>
          <w:p w14:paraId="30D24BA8"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Address healthcare inequalities</w:t>
            </w:r>
          </w:p>
          <w:p w14:paraId="0EAD39A9"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Support the quality and safety of services</w:t>
            </w:r>
          </w:p>
          <w:p w14:paraId="2689C2C4"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Inform planning health services and programmes</w:t>
            </w:r>
          </w:p>
          <w:p w14:paraId="0E019FCA"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Inform design of prevention interventions and evaluation interventions</w:t>
            </w:r>
          </w:p>
          <w:p w14:paraId="6F5BBFE7" w14:textId="77777777" w:rsidR="005A6569" w:rsidRPr="00857855" w:rsidRDefault="005A6569" w:rsidP="005A656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Inform decisions on how to effectively allocate and evaluate funding according to health needs</w:t>
            </w:r>
          </w:p>
          <w:p w14:paraId="2DDDF19D" w14:textId="0214346D" w:rsidR="005A6569" w:rsidRPr="00857855" w:rsidRDefault="005A6569" w:rsidP="005A6569">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Other</w:t>
            </w:r>
            <w:r>
              <w:t xml:space="preserve"> – specify: </w:t>
            </w:r>
            <w:r w:rsidRPr="00857855">
              <w:fldChar w:fldCharType="begin">
                <w:ffData>
                  <w:name w:val="Text1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368ACEB4" w14:textId="77777777" w:rsidR="005A6569" w:rsidRPr="00857855" w:rsidRDefault="005A6569" w:rsidP="005A6569"/>
        </w:tc>
      </w:tr>
      <w:tr w:rsidR="005A6569" w:rsidRPr="00857855" w14:paraId="2EC85BAD" w14:textId="77777777" w:rsidTr="00645697">
        <w:trPr>
          <w:trHeight w:val="323"/>
        </w:trPr>
        <w:tc>
          <w:tcPr>
            <w:tcW w:w="492" w:type="dxa"/>
            <w:vMerge/>
            <w:noWrap/>
          </w:tcPr>
          <w:p w14:paraId="094A9084" w14:textId="77777777" w:rsidR="005A6569" w:rsidRPr="00857855" w:rsidRDefault="005A6569" w:rsidP="005A6569"/>
        </w:tc>
        <w:tc>
          <w:tcPr>
            <w:tcW w:w="2312" w:type="dxa"/>
            <w:vMerge/>
          </w:tcPr>
          <w:p w14:paraId="0C96C656" w14:textId="77777777" w:rsidR="005A6569" w:rsidRPr="00857855" w:rsidRDefault="005A6569" w:rsidP="005A6569"/>
        </w:tc>
        <w:tc>
          <w:tcPr>
            <w:tcW w:w="11938" w:type="dxa"/>
            <w:gridSpan w:val="4"/>
            <w:shd w:val="clear" w:color="auto" w:fill="F2F2F2" w:themeFill="background1" w:themeFillShade="F2"/>
          </w:tcPr>
          <w:p w14:paraId="0F43956E" w14:textId="77777777" w:rsidR="005A6569" w:rsidRPr="002E0F7A" w:rsidRDefault="005A6569" w:rsidP="005A6569">
            <w:r w:rsidRPr="002E0F7A">
              <w:t xml:space="preserve">The concept of public benefit is broad and flexible, and could include direct, indirect, and long-term benefits. The benefit needs to be identifiable regardless of whether it can </w:t>
            </w:r>
            <w:proofErr w:type="gramStart"/>
            <w:r w:rsidRPr="002E0F7A">
              <w:t>be quantified</w:t>
            </w:r>
            <w:proofErr w:type="gramEnd"/>
            <w:r w:rsidRPr="002E0F7A">
              <w:t xml:space="preserve"> or measured.</w:t>
            </w:r>
          </w:p>
        </w:tc>
      </w:tr>
      <w:tr w:rsidR="005A6569" w:rsidRPr="00857855" w14:paraId="24C65F77" w14:textId="77777777" w:rsidTr="00645697">
        <w:trPr>
          <w:trHeight w:val="322"/>
        </w:trPr>
        <w:tc>
          <w:tcPr>
            <w:tcW w:w="492" w:type="dxa"/>
            <w:vMerge/>
            <w:noWrap/>
          </w:tcPr>
          <w:p w14:paraId="4E176100" w14:textId="77777777" w:rsidR="005A6569" w:rsidRPr="00857855" w:rsidRDefault="005A6569" w:rsidP="005A6569"/>
        </w:tc>
        <w:tc>
          <w:tcPr>
            <w:tcW w:w="2312" w:type="dxa"/>
            <w:vMerge/>
          </w:tcPr>
          <w:p w14:paraId="71F11D35" w14:textId="77777777" w:rsidR="005A6569" w:rsidRPr="00857855" w:rsidRDefault="005A6569" w:rsidP="005A6569"/>
        </w:tc>
        <w:tc>
          <w:tcPr>
            <w:tcW w:w="11938" w:type="dxa"/>
            <w:gridSpan w:val="4"/>
            <w:shd w:val="clear" w:color="auto" w:fill="F2F2F2" w:themeFill="background1" w:themeFillShade="F2"/>
          </w:tcPr>
          <w:p w14:paraId="49FA5CC9" w14:textId="0B352DEF" w:rsidR="005A6569" w:rsidRPr="00B35712" w:rsidRDefault="005A6569" w:rsidP="005A6569">
            <w:r w:rsidRPr="00857855">
              <w:t>IRAS question A24</w:t>
            </w:r>
          </w:p>
        </w:tc>
      </w:tr>
      <w:tr w:rsidR="005A6569" w:rsidRPr="00857855" w14:paraId="5397D53C" w14:textId="77777777" w:rsidTr="00645697">
        <w:trPr>
          <w:trHeight w:val="2830"/>
        </w:trPr>
        <w:tc>
          <w:tcPr>
            <w:tcW w:w="492" w:type="dxa"/>
            <w:vMerge w:val="restart"/>
            <w:noWrap/>
            <w:hideMark/>
          </w:tcPr>
          <w:p w14:paraId="5771D6F6" w14:textId="18F34F2F" w:rsidR="005A6569" w:rsidRPr="00857855" w:rsidRDefault="00F63488" w:rsidP="005A6569">
            <w:r>
              <w:t>2</w:t>
            </w:r>
            <w:r w:rsidR="0047711D">
              <w:t>1</w:t>
            </w:r>
          </w:p>
        </w:tc>
        <w:tc>
          <w:tcPr>
            <w:tcW w:w="2312" w:type="dxa"/>
            <w:vMerge w:val="restart"/>
            <w:shd w:val="clear" w:color="auto" w:fill="D9D9D9" w:themeFill="background1" w:themeFillShade="D9"/>
            <w:hideMark/>
          </w:tcPr>
          <w:p w14:paraId="45507069" w14:textId="6E41D9F5" w:rsidR="005A6569" w:rsidRPr="00857855" w:rsidRDefault="005A6569" w:rsidP="005A6569">
            <w:r w:rsidRPr="00857855">
              <w:t xml:space="preserve">a) Describe what patient and public involvement has already </w:t>
            </w:r>
            <w:proofErr w:type="gramStart"/>
            <w:r w:rsidRPr="00857855">
              <w:t>been undertaken</w:t>
            </w:r>
            <w:proofErr w:type="gramEnd"/>
            <w:r w:rsidR="0000617F">
              <w:t>.</w:t>
            </w:r>
          </w:p>
          <w:p w14:paraId="1C2B362F" w14:textId="7E3C66D4" w:rsidR="005A6569" w:rsidRPr="00857855" w:rsidRDefault="005A6569" w:rsidP="005A6569">
            <w:r w:rsidRPr="00857855">
              <w:t xml:space="preserve">b) Describe what patient and public involvement </w:t>
            </w:r>
            <w:proofErr w:type="gramStart"/>
            <w:r w:rsidRPr="00857855">
              <w:t>is planned</w:t>
            </w:r>
            <w:proofErr w:type="gramEnd"/>
            <w:r w:rsidR="0000617F">
              <w:t>.</w:t>
            </w:r>
          </w:p>
        </w:tc>
        <w:tc>
          <w:tcPr>
            <w:tcW w:w="11938" w:type="dxa"/>
            <w:gridSpan w:val="4"/>
            <w:hideMark/>
          </w:tcPr>
          <w:p w14:paraId="7D589BA9" w14:textId="228AC706" w:rsidR="00132BCA" w:rsidRDefault="005A6569" w:rsidP="005A6569">
            <w:r>
              <w:t xml:space="preserve">a) </w:t>
            </w:r>
            <w:r w:rsidR="00F51A3D">
              <w:t xml:space="preserve">Has </w:t>
            </w:r>
            <w:r>
              <w:t xml:space="preserve">PPIE </w:t>
            </w:r>
            <w:r w:rsidR="00F51A3D">
              <w:t xml:space="preserve">already been </w:t>
            </w:r>
            <w:r>
              <w:t>undertaken</w:t>
            </w:r>
            <w:r w:rsidR="00F51A3D">
              <w:t>?</w:t>
            </w:r>
            <w:r w:rsidR="00563F37">
              <w:t>:</w:t>
            </w:r>
            <w:r w:rsidR="001E55D7">
              <w:t xml:space="preserve"> </w:t>
            </w:r>
            <w:r w:rsidR="00F51A3D" w:rsidRPr="00B31463">
              <w:fldChar w:fldCharType="begin">
                <w:ffData>
                  <w:name w:val="Check1"/>
                  <w:enabled/>
                  <w:calcOnExit w:val="0"/>
                  <w:checkBox>
                    <w:sizeAuto/>
                    <w:default w:val="0"/>
                  </w:checkBox>
                </w:ffData>
              </w:fldChar>
            </w:r>
            <w:r w:rsidR="00F51A3D" w:rsidRPr="00B31463">
              <w:instrText xml:space="preserve"> FORMCHECKBOX </w:instrText>
            </w:r>
            <w:r w:rsidR="00F51A3D" w:rsidRPr="00B31463">
              <w:fldChar w:fldCharType="separate"/>
            </w:r>
            <w:r w:rsidR="00F51A3D" w:rsidRPr="00B31463">
              <w:fldChar w:fldCharType="end"/>
            </w:r>
            <w:r w:rsidR="00F51A3D" w:rsidRPr="00B31463">
              <w:t xml:space="preserve"> Yes   </w:t>
            </w:r>
            <w:r w:rsidR="00F51A3D" w:rsidRPr="00B31463">
              <w:fldChar w:fldCharType="begin">
                <w:ffData>
                  <w:name w:val="Check1"/>
                  <w:enabled/>
                  <w:calcOnExit w:val="0"/>
                  <w:checkBox>
                    <w:sizeAuto/>
                    <w:default w:val="0"/>
                  </w:checkBox>
                </w:ffData>
              </w:fldChar>
            </w:r>
            <w:r w:rsidR="00F51A3D" w:rsidRPr="00B31463">
              <w:instrText xml:space="preserve"> FORMCHECKBOX </w:instrText>
            </w:r>
            <w:r w:rsidR="00F51A3D" w:rsidRPr="00B31463">
              <w:fldChar w:fldCharType="separate"/>
            </w:r>
            <w:r w:rsidR="00F51A3D" w:rsidRPr="00B31463">
              <w:fldChar w:fldCharType="end"/>
            </w:r>
            <w:r w:rsidR="00F51A3D" w:rsidRPr="00B31463">
              <w:t xml:space="preserve"> No</w:t>
            </w:r>
          </w:p>
          <w:p w14:paraId="14F20D9E" w14:textId="38374E41" w:rsidR="001E55D7" w:rsidRDefault="001E55D7" w:rsidP="005A6569">
            <w:r>
              <w:t>If Yes</w:t>
            </w:r>
            <w:r w:rsidR="00BC04BA">
              <w:t>, complete all of the below</w:t>
            </w:r>
            <w:r>
              <w:t>:</w:t>
            </w:r>
          </w:p>
          <w:p w14:paraId="3D19DA9D" w14:textId="6B720CFE" w:rsidR="005A6569" w:rsidRDefault="00BC04BA" w:rsidP="00BC04BA">
            <w:pPr>
              <w:ind w:left="720"/>
            </w:pPr>
            <w:r>
              <w:t>W</w:t>
            </w:r>
            <w:r w:rsidR="00813781" w:rsidRPr="00813781">
              <w:t>hat</w:t>
            </w:r>
            <w:r w:rsidR="00813781">
              <w:t xml:space="preserve"> </w:t>
            </w:r>
            <w:r w:rsidR="00813781" w:rsidRPr="00813781">
              <w:t>sorts of people were involved</w:t>
            </w:r>
            <w:r w:rsidR="00ED5B48">
              <w:t xml:space="preserve">, </w:t>
            </w:r>
            <w:r w:rsidR="00ED5B48" w:rsidRPr="00ED5B48">
              <w:t>eg patients with myeloma, people from Asian communities</w:t>
            </w:r>
            <w:r w:rsidR="00813781">
              <w:t>:</w:t>
            </w:r>
            <w:r w:rsidR="00813781" w:rsidRPr="00813781">
              <w:t xml:space="preserve"> </w:t>
            </w:r>
            <w:r w:rsidR="005A6569" w:rsidRPr="00857855">
              <w:fldChar w:fldCharType="begin">
                <w:ffData>
                  <w:name w:val="Text20"/>
                  <w:enabled/>
                  <w:calcOnExit w:val="0"/>
                  <w:textInput/>
                </w:ffData>
              </w:fldChar>
            </w:r>
            <w:bookmarkStart w:id="9" w:name="Text20"/>
            <w:r w:rsidR="005A6569" w:rsidRPr="00857855">
              <w:instrText xml:space="preserve"> FORMTEXT </w:instrText>
            </w:r>
            <w:r w:rsidR="005A6569" w:rsidRPr="00857855">
              <w:fldChar w:fldCharType="separate"/>
            </w:r>
            <w:r w:rsidR="005A6569" w:rsidRPr="00857855">
              <w:t> </w:t>
            </w:r>
            <w:r w:rsidR="005A6569" w:rsidRPr="00857855">
              <w:t> </w:t>
            </w:r>
            <w:r w:rsidR="005A6569" w:rsidRPr="00857855">
              <w:t> </w:t>
            </w:r>
            <w:r w:rsidR="005A6569" w:rsidRPr="00857855">
              <w:t> </w:t>
            </w:r>
            <w:r w:rsidR="005A6569" w:rsidRPr="00857855">
              <w:t> </w:t>
            </w:r>
            <w:r w:rsidR="005A6569" w:rsidRPr="00857855">
              <w:fldChar w:fldCharType="end"/>
            </w:r>
            <w:bookmarkEnd w:id="9"/>
          </w:p>
          <w:p w14:paraId="605CD621" w14:textId="304A4C14" w:rsidR="003635A0" w:rsidRDefault="00BC04BA" w:rsidP="00BC04BA">
            <w:pPr>
              <w:ind w:left="720"/>
            </w:pPr>
            <w:r>
              <w:t>H</w:t>
            </w:r>
            <w:r w:rsidR="003635A0">
              <w:t xml:space="preserve">ow </w:t>
            </w:r>
            <w:proofErr w:type="gramStart"/>
            <w:r w:rsidR="003635A0">
              <w:t>many</w:t>
            </w:r>
            <w:proofErr w:type="gramEnd"/>
            <w:r w:rsidR="003635A0">
              <w:t xml:space="preserve"> people have been involved</w:t>
            </w:r>
            <w:r w:rsidR="00940978">
              <w:t>:</w:t>
            </w:r>
            <w:r w:rsidR="00940978" w:rsidRPr="00813781">
              <w:t xml:space="preserve"> </w:t>
            </w:r>
            <w:r w:rsidR="00940978" w:rsidRPr="00857855">
              <w:fldChar w:fldCharType="begin">
                <w:ffData>
                  <w:name w:val="Text20"/>
                  <w:enabled/>
                  <w:calcOnExit w:val="0"/>
                  <w:textInput/>
                </w:ffData>
              </w:fldChar>
            </w:r>
            <w:r w:rsidR="00940978" w:rsidRPr="00857855">
              <w:instrText xml:space="preserve"> FORMTEXT </w:instrText>
            </w:r>
            <w:r w:rsidR="00940978" w:rsidRPr="00857855">
              <w:fldChar w:fldCharType="separate"/>
            </w:r>
            <w:r w:rsidR="00940978" w:rsidRPr="00857855">
              <w:t> </w:t>
            </w:r>
            <w:r w:rsidR="00940978" w:rsidRPr="00857855">
              <w:t> </w:t>
            </w:r>
            <w:r w:rsidR="00940978" w:rsidRPr="00857855">
              <w:t> </w:t>
            </w:r>
            <w:r w:rsidR="00940978" w:rsidRPr="00857855">
              <w:t> </w:t>
            </w:r>
            <w:r w:rsidR="00940978" w:rsidRPr="00857855">
              <w:t> </w:t>
            </w:r>
            <w:r w:rsidR="00940978" w:rsidRPr="00857855">
              <w:fldChar w:fldCharType="end"/>
            </w:r>
          </w:p>
          <w:p w14:paraId="648FA03B" w14:textId="055C6B79" w:rsidR="003635A0" w:rsidRDefault="00BC04BA" w:rsidP="00BC04BA">
            <w:pPr>
              <w:ind w:left="720"/>
            </w:pPr>
            <w:r>
              <w:t>W</w:t>
            </w:r>
            <w:r w:rsidR="003635A0">
              <w:t>hat you did with them</w:t>
            </w:r>
            <w:r w:rsidR="00365E06">
              <w:t>, eg workshop/focus group</w:t>
            </w:r>
            <w:r w:rsidR="00940978">
              <w:t>:</w:t>
            </w:r>
            <w:r w:rsidR="00940978" w:rsidRPr="00813781">
              <w:t xml:space="preserve"> </w:t>
            </w:r>
            <w:r w:rsidR="00940978" w:rsidRPr="00857855">
              <w:fldChar w:fldCharType="begin">
                <w:ffData>
                  <w:name w:val="Text20"/>
                  <w:enabled/>
                  <w:calcOnExit w:val="0"/>
                  <w:textInput/>
                </w:ffData>
              </w:fldChar>
            </w:r>
            <w:r w:rsidR="00940978" w:rsidRPr="00857855">
              <w:instrText xml:space="preserve"> FORMTEXT </w:instrText>
            </w:r>
            <w:r w:rsidR="00940978" w:rsidRPr="00857855">
              <w:fldChar w:fldCharType="separate"/>
            </w:r>
            <w:r w:rsidR="00940978" w:rsidRPr="00857855">
              <w:t> </w:t>
            </w:r>
            <w:r w:rsidR="00940978" w:rsidRPr="00857855">
              <w:t> </w:t>
            </w:r>
            <w:r w:rsidR="00940978" w:rsidRPr="00857855">
              <w:t> </w:t>
            </w:r>
            <w:r w:rsidR="00940978" w:rsidRPr="00857855">
              <w:t> </w:t>
            </w:r>
            <w:r w:rsidR="00940978" w:rsidRPr="00857855">
              <w:t> </w:t>
            </w:r>
            <w:r w:rsidR="00940978" w:rsidRPr="00857855">
              <w:fldChar w:fldCharType="end"/>
            </w:r>
          </w:p>
          <w:p w14:paraId="7502D504" w14:textId="64DC5018" w:rsidR="003635A0" w:rsidRDefault="00BC04BA" w:rsidP="00BC04BA">
            <w:pPr>
              <w:ind w:left="720"/>
            </w:pPr>
            <w:r>
              <w:t>W</w:t>
            </w:r>
            <w:r w:rsidR="003635A0">
              <w:t>hat difference did involvement make to this proposal</w:t>
            </w:r>
            <w:r w:rsidR="00940978">
              <w:t>:</w:t>
            </w:r>
            <w:r w:rsidR="00940978" w:rsidRPr="00813781">
              <w:t xml:space="preserve"> </w:t>
            </w:r>
            <w:r w:rsidR="00940978" w:rsidRPr="00857855">
              <w:fldChar w:fldCharType="begin">
                <w:ffData>
                  <w:name w:val="Text20"/>
                  <w:enabled/>
                  <w:calcOnExit w:val="0"/>
                  <w:textInput/>
                </w:ffData>
              </w:fldChar>
            </w:r>
            <w:r w:rsidR="00940978" w:rsidRPr="00857855">
              <w:instrText xml:space="preserve"> FORMTEXT </w:instrText>
            </w:r>
            <w:r w:rsidR="00940978" w:rsidRPr="00857855">
              <w:fldChar w:fldCharType="separate"/>
            </w:r>
            <w:r w:rsidR="00940978" w:rsidRPr="00857855">
              <w:t> </w:t>
            </w:r>
            <w:r w:rsidR="00940978" w:rsidRPr="00857855">
              <w:t> </w:t>
            </w:r>
            <w:r w:rsidR="00940978" w:rsidRPr="00857855">
              <w:t> </w:t>
            </w:r>
            <w:r w:rsidR="00940978" w:rsidRPr="00857855">
              <w:t> </w:t>
            </w:r>
            <w:r w:rsidR="00940978" w:rsidRPr="00857855">
              <w:t> </w:t>
            </w:r>
            <w:r w:rsidR="00940978" w:rsidRPr="00857855">
              <w:fldChar w:fldCharType="end"/>
            </w:r>
          </w:p>
          <w:p w14:paraId="08B2F5A4" w14:textId="4DB87763" w:rsidR="003635A0" w:rsidRDefault="001E55D7" w:rsidP="003635A0">
            <w:r>
              <w:t>If No:</w:t>
            </w:r>
          </w:p>
          <w:p w14:paraId="2E3C1FAC" w14:textId="4E0922E5" w:rsidR="003635A0" w:rsidRPr="00857855" w:rsidRDefault="00940978" w:rsidP="00BC04BA">
            <w:pPr>
              <w:ind w:left="720"/>
            </w:pPr>
            <w:r>
              <w:t>Details of why no PPIE undertaken:</w:t>
            </w:r>
            <w:r w:rsidRPr="00813781">
              <w:t xml:space="preserve"> </w:t>
            </w:r>
            <w:r w:rsidRPr="00857855">
              <w:fldChar w:fldCharType="begin">
                <w:ffData>
                  <w:name w:val="Text20"/>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5A6569" w:rsidRPr="00857855" w14:paraId="39ADB2E2" w14:textId="77777777" w:rsidTr="00645697">
        <w:trPr>
          <w:trHeight w:val="3005"/>
        </w:trPr>
        <w:tc>
          <w:tcPr>
            <w:tcW w:w="492" w:type="dxa"/>
            <w:vMerge/>
            <w:noWrap/>
          </w:tcPr>
          <w:p w14:paraId="02DC5124" w14:textId="77777777" w:rsidR="005A6569" w:rsidRPr="00857855" w:rsidRDefault="005A6569" w:rsidP="005A6569"/>
        </w:tc>
        <w:tc>
          <w:tcPr>
            <w:tcW w:w="2312" w:type="dxa"/>
            <w:vMerge/>
          </w:tcPr>
          <w:p w14:paraId="59218C99" w14:textId="77777777" w:rsidR="005A6569" w:rsidRPr="00857855" w:rsidRDefault="005A6569" w:rsidP="005A6569"/>
        </w:tc>
        <w:tc>
          <w:tcPr>
            <w:tcW w:w="11938" w:type="dxa"/>
            <w:gridSpan w:val="4"/>
          </w:tcPr>
          <w:p w14:paraId="533F2935" w14:textId="410205A0" w:rsidR="005E43B3" w:rsidRDefault="005A6569" w:rsidP="005A6569">
            <w:r>
              <w:t xml:space="preserve">b) </w:t>
            </w:r>
            <w:r w:rsidR="00F51A3D">
              <w:t xml:space="preserve">Is any </w:t>
            </w:r>
            <w:r>
              <w:t>PPIE planned</w:t>
            </w:r>
            <w:r w:rsidR="00F51A3D">
              <w:t>?</w:t>
            </w:r>
            <w:r w:rsidR="00563F37">
              <w:t>:</w:t>
            </w:r>
            <w:r>
              <w:t xml:space="preserve"> </w:t>
            </w:r>
            <w:r w:rsidR="005E43B3" w:rsidRPr="00B31463">
              <w:fldChar w:fldCharType="begin">
                <w:ffData>
                  <w:name w:val="Check1"/>
                  <w:enabled/>
                  <w:calcOnExit w:val="0"/>
                  <w:checkBox>
                    <w:sizeAuto/>
                    <w:default w:val="0"/>
                  </w:checkBox>
                </w:ffData>
              </w:fldChar>
            </w:r>
            <w:r w:rsidR="005E43B3" w:rsidRPr="00B31463">
              <w:instrText xml:space="preserve"> FORMCHECKBOX </w:instrText>
            </w:r>
            <w:r w:rsidR="005E43B3" w:rsidRPr="00B31463">
              <w:fldChar w:fldCharType="separate"/>
            </w:r>
            <w:r w:rsidR="005E43B3" w:rsidRPr="00B31463">
              <w:fldChar w:fldCharType="end"/>
            </w:r>
            <w:r w:rsidR="005E43B3" w:rsidRPr="00B31463">
              <w:t xml:space="preserve"> Yes   </w:t>
            </w:r>
            <w:r w:rsidR="005E43B3" w:rsidRPr="00B31463">
              <w:fldChar w:fldCharType="begin">
                <w:ffData>
                  <w:name w:val="Check1"/>
                  <w:enabled/>
                  <w:calcOnExit w:val="0"/>
                  <w:checkBox>
                    <w:sizeAuto/>
                    <w:default w:val="0"/>
                  </w:checkBox>
                </w:ffData>
              </w:fldChar>
            </w:r>
            <w:r w:rsidR="005E43B3" w:rsidRPr="00B31463">
              <w:instrText xml:space="preserve"> FORMCHECKBOX </w:instrText>
            </w:r>
            <w:r w:rsidR="005E43B3" w:rsidRPr="00B31463">
              <w:fldChar w:fldCharType="separate"/>
            </w:r>
            <w:r w:rsidR="005E43B3" w:rsidRPr="00B31463">
              <w:fldChar w:fldCharType="end"/>
            </w:r>
            <w:r w:rsidR="005E43B3" w:rsidRPr="00B31463">
              <w:t xml:space="preserve"> No</w:t>
            </w:r>
          </w:p>
          <w:p w14:paraId="7FE6D30E" w14:textId="77777777" w:rsidR="00B41CA1" w:rsidRDefault="006449CD" w:rsidP="006449CD">
            <w:r>
              <w:t xml:space="preserve">If Yes, </w:t>
            </w:r>
          </w:p>
          <w:p w14:paraId="680DFCBD" w14:textId="772B5959" w:rsidR="006449CD" w:rsidRDefault="003B7079" w:rsidP="00AF6175">
            <w:pPr>
              <w:ind w:left="720"/>
            </w:pPr>
            <w:r>
              <w:t>H</w:t>
            </w:r>
            <w:r w:rsidR="006449CD">
              <w:t>ow will you involve people in</w:t>
            </w:r>
            <w:r w:rsidR="00A96BF7">
              <w:t xml:space="preserve"> </w:t>
            </w:r>
            <w:r w:rsidR="006449CD">
              <w:t xml:space="preserve">defining the need/questions to </w:t>
            </w:r>
            <w:proofErr w:type="gramStart"/>
            <w:r w:rsidR="006449CD">
              <w:t>be answered</w:t>
            </w:r>
            <w:proofErr w:type="gramEnd"/>
            <w:r w:rsidR="00A96BF7">
              <w:t xml:space="preserve">; </w:t>
            </w:r>
            <w:r w:rsidR="006449CD">
              <w:t>governance</w:t>
            </w:r>
            <w:r w:rsidR="00A96BF7">
              <w:t xml:space="preserve">; </w:t>
            </w:r>
            <w:r w:rsidR="006449CD">
              <w:t>design</w:t>
            </w:r>
            <w:r w:rsidR="00A96BF7">
              <w:t xml:space="preserve">; </w:t>
            </w:r>
            <w:r w:rsidR="006449CD">
              <w:t>delivery</w:t>
            </w:r>
            <w:r w:rsidR="00A96BF7">
              <w:t xml:space="preserve">; </w:t>
            </w:r>
            <w:r w:rsidR="006449CD">
              <w:t>dissemination</w:t>
            </w:r>
            <w:r w:rsidR="00AF6175">
              <w:t xml:space="preserve">; </w:t>
            </w:r>
            <w:r w:rsidR="006449CD">
              <w:t>evaluation</w:t>
            </w:r>
            <w:r w:rsidR="00790432">
              <w:t>:</w:t>
            </w:r>
            <w:r w:rsidR="00790432" w:rsidRPr="00813781">
              <w:t xml:space="preserve"> </w:t>
            </w:r>
            <w:r w:rsidR="00790432" w:rsidRPr="00857855">
              <w:fldChar w:fldCharType="begin">
                <w:ffData>
                  <w:name w:val="Text20"/>
                  <w:enabled/>
                  <w:calcOnExit w:val="0"/>
                  <w:textInput/>
                </w:ffData>
              </w:fldChar>
            </w:r>
            <w:r w:rsidR="00790432" w:rsidRPr="00857855">
              <w:instrText xml:space="preserve"> FORMTEXT </w:instrText>
            </w:r>
            <w:r w:rsidR="00790432" w:rsidRPr="00857855">
              <w:fldChar w:fldCharType="separate"/>
            </w:r>
            <w:r w:rsidR="00790432" w:rsidRPr="00857855">
              <w:t> </w:t>
            </w:r>
            <w:r w:rsidR="00790432" w:rsidRPr="00857855">
              <w:t> </w:t>
            </w:r>
            <w:r w:rsidR="00790432" w:rsidRPr="00857855">
              <w:t> </w:t>
            </w:r>
            <w:r w:rsidR="00790432" w:rsidRPr="00857855">
              <w:t> </w:t>
            </w:r>
            <w:r w:rsidR="00790432" w:rsidRPr="00857855">
              <w:t> </w:t>
            </w:r>
            <w:r w:rsidR="00790432" w:rsidRPr="00857855">
              <w:fldChar w:fldCharType="end"/>
            </w:r>
          </w:p>
          <w:p w14:paraId="7BA5BEE7" w14:textId="66ED6401" w:rsidR="006449CD" w:rsidRDefault="006449CD" w:rsidP="00B41CA1">
            <w:pPr>
              <w:ind w:left="720"/>
            </w:pPr>
            <w:r>
              <w:t>What sorts of people do you plan to involve</w:t>
            </w:r>
            <w:r w:rsidR="00A84E31">
              <w:t>:</w:t>
            </w:r>
            <w:r w:rsidR="00A84E31" w:rsidRPr="00813781">
              <w:t xml:space="preserve"> </w:t>
            </w:r>
            <w:r w:rsidR="00A84E31" w:rsidRPr="00857855">
              <w:fldChar w:fldCharType="begin">
                <w:ffData>
                  <w:name w:val="Text20"/>
                  <w:enabled/>
                  <w:calcOnExit w:val="0"/>
                  <w:textInput/>
                </w:ffData>
              </w:fldChar>
            </w:r>
            <w:r w:rsidR="00A84E31" w:rsidRPr="00857855">
              <w:instrText xml:space="preserve"> FORMTEXT </w:instrText>
            </w:r>
            <w:r w:rsidR="00A84E31" w:rsidRPr="00857855">
              <w:fldChar w:fldCharType="separate"/>
            </w:r>
            <w:r w:rsidR="00A84E31" w:rsidRPr="00857855">
              <w:t> </w:t>
            </w:r>
            <w:r w:rsidR="00A84E31" w:rsidRPr="00857855">
              <w:t> </w:t>
            </w:r>
            <w:r w:rsidR="00A84E31" w:rsidRPr="00857855">
              <w:t> </w:t>
            </w:r>
            <w:r w:rsidR="00A84E31" w:rsidRPr="00857855">
              <w:t> </w:t>
            </w:r>
            <w:r w:rsidR="00A84E31" w:rsidRPr="00857855">
              <w:t> </w:t>
            </w:r>
            <w:r w:rsidR="00A84E31" w:rsidRPr="00857855">
              <w:fldChar w:fldCharType="end"/>
            </w:r>
          </w:p>
          <w:p w14:paraId="20999D27" w14:textId="72F74BDD" w:rsidR="006449CD" w:rsidRDefault="006449CD" w:rsidP="006449CD">
            <w:r>
              <w:tab/>
              <w:t xml:space="preserve">How </w:t>
            </w:r>
            <w:proofErr w:type="gramStart"/>
            <w:r>
              <w:t>many</w:t>
            </w:r>
            <w:proofErr w:type="gramEnd"/>
            <w:r>
              <w:t xml:space="preserve"> people do you plan to involve</w:t>
            </w:r>
            <w:r w:rsidR="00B41CA1">
              <w:t>:</w:t>
            </w:r>
            <w:r w:rsidR="00B41CA1" w:rsidRPr="00813781">
              <w:t xml:space="preserve"> </w:t>
            </w:r>
            <w:r w:rsidR="00B41CA1" w:rsidRPr="00857855">
              <w:fldChar w:fldCharType="begin">
                <w:ffData>
                  <w:name w:val="Text20"/>
                  <w:enabled/>
                  <w:calcOnExit w:val="0"/>
                  <w:textInput/>
                </w:ffData>
              </w:fldChar>
            </w:r>
            <w:r w:rsidR="00B41CA1" w:rsidRPr="00857855">
              <w:instrText xml:space="preserve"> FORMTEXT </w:instrText>
            </w:r>
            <w:r w:rsidR="00B41CA1" w:rsidRPr="00857855">
              <w:fldChar w:fldCharType="separate"/>
            </w:r>
            <w:r w:rsidR="00B41CA1" w:rsidRPr="00857855">
              <w:t> </w:t>
            </w:r>
            <w:r w:rsidR="00B41CA1" w:rsidRPr="00857855">
              <w:t> </w:t>
            </w:r>
            <w:r w:rsidR="00B41CA1" w:rsidRPr="00857855">
              <w:t> </w:t>
            </w:r>
            <w:r w:rsidR="00B41CA1" w:rsidRPr="00857855">
              <w:t> </w:t>
            </w:r>
            <w:r w:rsidR="00B41CA1" w:rsidRPr="00857855">
              <w:t> </w:t>
            </w:r>
            <w:r w:rsidR="00B41CA1" w:rsidRPr="00857855">
              <w:fldChar w:fldCharType="end"/>
            </w:r>
          </w:p>
          <w:p w14:paraId="402EB71C" w14:textId="5D33E293" w:rsidR="006449CD" w:rsidRDefault="006449CD" w:rsidP="006449CD">
            <w:r>
              <w:tab/>
              <w:t>What difference do you expect this involvement to make</w:t>
            </w:r>
            <w:r w:rsidR="00B41CA1">
              <w:t>:</w:t>
            </w:r>
            <w:r w:rsidR="00B41CA1" w:rsidRPr="00813781">
              <w:t xml:space="preserve"> </w:t>
            </w:r>
            <w:r w:rsidR="00B41CA1" w:rsidRPr="00857855">
              <w:fldChar w:fldCharType="begin">
                <w:ffData>
                  <w:name w:val="Text20"/>
                  <w:enabled/>
                  <w:calcOnExit w:val="0"/>
                  <w:textInput/>
                </w:ffData>
              </w:fldChar>
            </w:r>
            <w:r w:rsidR="00B41CA1" w:rsidRPr="00857855">
              <w:instrText xml:space="preserve"> FORMTEXT </w:instrText>
            </w:r>
            <w:r w:rsidR="00B41CA1" w:rsidRPr="00857855">
              <w:fldChar w:fldCharType="separate"/>
            </w:r>
            <w:r w:rsidR="00B41CA1" w:rsidRPr="00857855">
              <w:t> </w:t>
            </w:r>
            <w:r w:rsidR="00B41CA1" w:rsidRPr="00857855">
              <w:t> </w:t>
            </w:r>
            <w:r w:rsidR="00B41CA1" w:rsidRPr="00857855">
              <w:t> </w:t>
            </w:r>
            <w:r w:rsidR="00B41CA1" w:rsidRPr="00857855">
              <w:t> </w:t>
            </w:r>
            <w:r w:rsidR="00B41CA1" w:rsidRPr="00857855">
              <w:t> </w:t>
            </w:r>
            <w:r w:rsidR="00B41CA1" w:rsidRPr="00857855">
              <w:fldChar w:fldCharType="end"/>
            </w:r>
          </w:p>
          <w:p w14:paraId="4DC06591" w14:textId="6890B49A" w:rsidR="005A6569" w:rsidRDefault="00B41CA1" w:rsidP="00B41CA1">
            <w:r>
              <w:t xml:space="preserve">If </w:t>
            </w:r>
            <w:r w:rsidR="006449CD">
              <w:t>No</w:t>
            </w:r>
            <w:r>
              <w:t>:</w:t>
            </w:r>
          </w:p>
          <w:p w14:paraId="798D3817" w14:textId="740E7FCB" w:rsidR="00B41CA1" w:rsidRPr="002E0F7A" w:rsidRDefault="00B41CA1" w:rsidP="00B41CA1">
            <w:pPr>
              <w:ind w:left="720"/>
            </w:pPr>
            <w:r>
              <w:t>Details of why no PPIE planned:</w:t>
            </w:r>
            <w:r w:rsidRPr="00813781">
              <w:t xml:space="preserve"> </w:t>
            </w:r>
            <w:r w:rsidRPr="00857855">
              <w:fldChar w:fldCharType="begin">
                <w:ffData>
                  <w:name w:val="Text20"/>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5A6569" w:rsidRPr="00857855" w14:paraId="3AA13F0F" w14:textId="77777777" w:rsidTr="00645697">
        <w:trPr>
          <w:trHeight w:val="289"/>
        </w:trPr>
        <w:tc>
          <w:tcPr>
            <w:tcW w:w="492" w:type="dxa"/>
            <w:vMerge/>
            <w:noWrap/>
          </w:tcPr>
          <w:p w14:paraId="57B44A90" w14:textId="77777777" w:rsidR="005A6569" w:rsidRPr="00857855" w:rsidRDefault="005A6569" w:rsidP="005A6569"/>
        </w:tc>
        <w:tc>
          <w:tcPr>
            <w:tcW w:w="2312" w:type="dxa"/>
            <w:vMerge/>
          </w:tcPr>
          <w:p w14:paraId="3A9D5493" w14:textId="77777777" w:rsidR="005A6569" w:rsidRPr="00857855" w:rsidRDefault="005A6569" w:rsidP="005A6569"/>
        </w:tc>
        <w:tc>
          <w:tcPr>
            <w:tcW w:w="11938" w:type="dxa"/>
            <w:gridSpan w:val="4"/>
            <w:shd w:val="clear" w:color="auto" w:fill="F2F2F2" w:themeFill="background1" w:themeFillShade="F2"/>
          </w:tcPr>
          <w:p w14:paraId="40C25236" w14:textId="0B7B8D0B" w:rsidR="005A6569" w:rsidRPr="003A4168" w:rsidRDefault="005A6569" w:rsidP="005A6569">
            <w:pPr>
              <w:rPr>
                <w:rFonts w:eastAsiaTheme="minorHAnsi"/>
              </w:rPr>
            </w:pPr>
            <w:r w:rsidRPr="003A4168">
              <w:rPr>
                <w:rFonts w:eastAsiaTheme="minorHAnsi"/>
              </w:rPr>
              <w:t xml:space="preserve">While patient and public involvement is an expectation for the majority of requests, it </w:t>
            </w:r>
            <w:proofErr w:type="gramStart"/>
            <w:r w:rsidRPr="003A4168">
              <w:rPr>
                <w:rFonts w:eastAsiaTheme="minorHAnsi"/>
              </w:rPr>
              <w:t>is acknowledged</w:t>
            </w:r>
            <w:proofErr w:type="gramEnd"/>
            <w:r w:rsidRPr="003A4168">
              <w:rPr>
                <w:rFonts w:eastAsiaTheme="minorHAnsi"/>
              </w:rPr>
              <w:t xml:space="preserve"> that there are situations where these activities are not appropriate. If no public involvement has taken place or </w:t>
            </w:r>
            <w:proofErr w:type="gramStart"/>
            <w:r w:rsidRPr="003A4168">
              <w:rPr>
                <w:rFonts w:eastAsiaTheme="minorHAnsi"/>
              </w:rPr>
              <w:t>is planned</w:t>
            </w:r>
            <w:proofErr w:type="gramEnd"/>
            <w:r w:rsidRPr="003A4168">
              <w:rPr>
                <w:rFonts w:eastAsiaTheme="minorHAnsi"/>
              </w:rPr>
              <w:t>, explain why. Requests that are able to adequately justify why patient and public involvement is not appropriate can be progressed.</w:t>
            </w:r>
          </w:p>
          <w:p w14:paraId="79D8AE0A" w14:textId="32BE547B" w:rsidR="005A6569" w:rsidRPr="003A4168" w:rsidRDefault="005A6569" w:rsidP="005A6569">
            <w:pPr>
              <w:rPr>
                <w:rFonts w:eastAsiaTheme="minorHAnsi"/>
              </w:rPr>
            </w:pPr>
            <w:r w:rsidRPr="003A4168">
              <w:rPr>
                <w:rFonts w:eastAsiaTheme="minorHAnsi"/>
              </w:rPr>
              <w:t xml:space="preserve">Documentation previously prepared for grant applications (ie NIHR) may </w:t>
            </w:r>
            <w:proofErr w:type="gramStart"/>
            <w:r w:rsidRPr="003A4168">
              <w:rPr>
                <w:rFonts w:eastAsiaTheme="minorHAnsi"/>
              </w:rPr>
              <w:t>be submitted</w:t>
            </w:r>
            <w:proofErr w:type="gramEnd"/>
            <w:r w:rsidRPr="003A4168">
              <w:rPr>
                <w:rFonts w:eastAsiaTheme="minorHAnsi"/>
              </w:rPr>
              <w:t xml:space="preserve"> as part of the answer to this question.</w:t>
            </w:r>
          </w:p>
          <w:p w14:paraId="0899C054" w14:textId="1DB10FBF" w:rsidR="005A6569" w:rsidRPr="003A4168" w:rsidRDefault="005A6569" w:rsidP="005A6569">
            <w:pPr>
              <w:rPr>
                <w:rFonts w:eastAsiaTheme="minorHAnsi"/>
              </w:rPr>
            </w:pPr>
            <w:r w:rsidRPr="003A4168">
              <w:rPr>
                <w:rFonts w:eastAsiaTheme="minorHAnsi"/>
              </w:rPr>
              <w:t xml:space="preserve">The SDE team can support you in identifying whether patient and public involvement </w:t>
            </w:r>
            <w:proofErr w:type="gramStart"/>
            <w:r w:rsidRPr="003A4168">
              <w:rPr>
                <w:rFonts w:eastAsiaTheme="minorHAnsi"/>
              </w:rPr>
              <w:t>is required</w:t>
            </w:r>
            <w:proofErr w:type="gramEnd"/>
            <w:r w:rsidRPr="003A4168">
              <w:rPr>
                <w:rFonts w:eastAsiaTheme="minorHAnsi"/>
              </w:rPr>
              <w:t xml:space="preserve"> and potential further PPIE options </w:t>
            </w:r>
            <w:r>
              <w:rPr>
                <w:rFonts w:eastAsiaTheme="minorHAnsi"/>
              </w:rPr>
              <w:t>–</w:t>
            </w:r>
            <w:r w:rsidRPr="003A4168">
              <w:rPr>
                <w:rFonts w:eastAsiaTheme="minorHAnsi"/>
              </w:rPr>
              <w:t xml:space="preserve"> such</w:t>
            </w:r>
            <w:r>
              <w:rPr>
                <w:rFonts w:eastAsiaTheme="minorHAnsi"/>
              </w:rPr>
              <w:t xml:space="preserve"> </w:t>
            </w:r>
            <w:r w:rsidRPr="003A4168">
              <w:rPr>
                <w:rFonts w:eastAsiaTheme="minorHAnsi"/>
              </w:rPr>
              <w:t>support may have additional cost implications.</w:t>
            </w:r>
          </w:p>
          <w:p w14:paraId="16D2DB91" w14:textId="77777777" w:rsidR="005A6569" w:rsidRDefault="005A6569" w:rsidP="005A6569">
            <w:pPr>
              <w:rPr>
                <w:rFonts w:eastAsiaTheme="minorEastAsia"/>
              </w:rPr>
            </w:pPr>
            <w:r>
              <w:rPr>
                <w:rFonts w:eastAsiaTheme="minorEastAsia"/>
              </w:rPr>
              <w:t>Further</w:t>
            </w:r>
            <w:r w:rsidRPr="7A8F1C6A">
              <w:rPr>
                <w:rFonts w:eastAsiaTheme="minorEastAsia"/>
              </w:rPr>
              <w:t xml:space="preserve"> guidance</w:t>
            </w:r>
            <w:r>
              <w:rPr>
                <w:rFonts w:eastAsiaTheme="minorEastAsia"/>
              </w:rPr>
              <w:t>:</w:t>
            </w:r>
          </w:p>
          <w:p w14:paraId="168152B3" w14:textId="77777777" w:rsidR="005A6569" w:rsidRPr="00BD6916" w:rsidRDefault="005A6569" w:rsidP="005A6569">
            <w:pPr>
              <w:pStyle w:val="ListParagraph"/>
              <w:rPr>
                <w:rFonts w:eastAsiaTheme="minorEastAsia"/>
              </w:rPr>
            </w:pPr>
            <w:r>
              <w:rPr>
                <w:rFonts w:eastAsiaTheme="minorEastAsia"/>
              </w:rPr>
              <w:t>P</w:t>
            </w:r>
            <w:r w:rsidRPr="7A8F1C6A">
              <w:rPr>
                <w:rFonts w:eastAsiaTheme="minorEastAsia"/>
              </w:rPr>
              <w:t xml:space="preserve">rinciples </w:t>
            </w:r>
            <w:r>
              <w:rPr>
                <w:rFonts w:eastAsiaTheme="minorEastAsia"/>
              </w:rPr>
              <w:t xml:space="preserve">of </w:t>
            </w:r>
            <w:r w:rsidRPr="7A8F1C6A">
              <w:rPr>
                <w:rFonts w:eastAsiaTheme="minorEastAsia"/>
              </w:rPr>
              <w:t>PPIE</w:t>
            </w:r>
            <w:r>
              <w:rPr>
                <w:rFonts w:eastAsiaTheme="minorEastAsia"/>
              </w:rPr>
              <w:t>:</w:t>
            </w:r>
            <w:r w:rsidRPr="7A8F1C6A">
              <w:rPr>
                <w:rFonts w:eastAsiaTheme="minorEastAsia"/>
              </w:rPr>
              <w:t xml:space="preserve"> </w:t>
            </w:r>
            <w:hyperlink r:id="rId22" w:history="1">
              <w:r w:rsidRPr="7A8F1C6A">
                <w:rPr>
                  <w:rStyle w:val="Hyperlink"/>
                  <w:rFonts w:eastAsiaTheme="minorEastAsia"/>
                </w:rPr>
                <w:t>Public Involvement – Health Research Authority</w:t>
              </w:r>
            </w:hyperlink>
            <w:r>
              <w:t xml:space="preserve"> </w:t>
            </w:r>
          </w:p>
          <w:p w14:paraId="0D741263" w14:textId="059E99CE" w:rsidR="005A6569" w:rsidRPr="00211252" w:rsidRDefault="005A6569" w:rsidP="005A6569">
            <w:pPr>
              <w:pStyle w:val="ListParagraph"/>
              <w:rPr>
                <w:rFonts w:eastAsiaTheme="minorEastAsia"/>
              </w:rPr>
            </w:pPr>
            <w:r>
              <w:t xml:space="preserve">PPIE planning tool: </w:t>
            </w:r>
            <w:hyperlink r:id="rId23" w:history="1">
              <w:r w:rsidRPr="008E6321">
                <w:rPr>
                  <w:rStyle w:val="Hyperlink"/>
                </w:rPr>
                <w:t>https://plan4ppie.com</w:t>
              </w:r>
            </w:hyperlink>
          </w:p>
          <w:p w14:paraId="38F21876" w14:textId="79F6E5D7" w:rsidR="005A6569" w:rsidRPr="00211252" w:rsidRDefault="005A6569" w:rsidP="005A6569">
            <w:pPr>
              <w:pStyle w:val="ListParagraph"/>
              <w:rPr>
                <w:rFonts w:eastAsiaTheme="minorEastAsia"/>
              </w:rPr>
            </w:pPr>
            <w:r w:rsidRPr="7A8F1C6A">
              <w:t>How</w:t>
            </w:r>
            <w:r>
              <w:t xml:space="preserve"> </w:t>
            </w:r>
            <w:r w:rsidRPr="7A8F1C6A">
              <w:t>best to present PPIE evidence in an application</w:t>
            </w:r>
            <w:r>
              <w:t>:</w:t>
            </w:r>
            <w:r w:rsidRPr="7A8F1C6A">
              <w:t xml:space="preserve"> </w:t>
            </w:r>
            <w:hyperlink r:id="rId24" w:history="1">
              <w:r w:rsidRPr="7A8F1C6A">
                <w:rPr>
                  <w:rStyle w:val="Hyperlink"/>
                  <w:rFonts w:eastAsiaTheme="minorEastAsia"/>
                </w:rPr>
                <w:t>IRAS Help: Preparing &amp; submitting applications – Public Involvement</w:t>
              </w:r>
            </w:hyperlink>
          </w:p>
        </w:tc>
      </w:tr>
      <w:tr w:rsidR="005A6569" w:rsidRPr="00857855" w14:paraId="7CDF21A9" w14:textId="77777777" w:rsidTr="00645697">
        <w:trPr>
          <w:trHeight w:val="20"/>
        </w:trPr>
        <w:tc>
          <w:tcPr>
            <w:tcW w:w="492" w:type="dxa"/>
            <w:vMerge/>
            <w:noWrap/>
          </w:tcPr>
          <w:p w14:paraId="0E143B89" w14:textId="77777777" w:rsidR="005A6569" w:rsidRPr="00857855" w:rsidRDefault="005A6569" w:rsidP="005A6569"/>
        </w:tc>
        <w:tc>
          <w:tcPr>
            <w:tcW w:w="2312" w:type="dxa"/>
            <w:vMerge/>
          </w:tcPr>
          <w:p w14:paraId="393CC153" w14:textId="77777777" w:rsidR="005A6569" w:rsidRPr="00857855" w:rsidRDefault="005A6569" w:rsidP="005A6569"/>
        </w:tc>
        <w:tc>
          <w:tcPr>
            <w:tcW w:w="11938" w:type="dxa"/>
            <w:gridSpan w:val="4"/>
            <w:shd w:val="clear" w:color="auto" w:fill="F2F2F2" w:themeFill="background1" w:themeFillShade="F2"/>
          </w:tcPr>
          <w:p w14:paraId="6AD15CB9" w14:textId="7BC0EA03" w:rsidR="005A6569" w:rsidRPr="00B35712" w:rsidRDefault="005A6569" w:rsidP="005A6569">
            <w:pPr>
              <w:rPr>
                <w:shd w:val="clear" w:color="auto" w:fill="F2F2F2" w:themeFill="background1" w:themeFillShade="F2"/>
              </w:rPr>
            </w:pPr>
            <w:r w:rsidRPr="00857855">
              <w:t>IRAS questions A14-1,</w:t>
            </w:r>
            <w:r>
              <w:t xml:space="preserve"> </w:t>
            </w:r>
            <w:r w:rsidRPr="00857855">
              <w:t>A6-2, A13, A22, A30-1, and A51.</w:t>
            </w:r>
          </w:p>
        </w:tc>
      </w:tr>
      <w:tr w:rsidR="005A6569" w:rsidRPr="00857855" w14:paraId="56B37EF9" w14:textId="77777777" w:rsidTr="00645697">
        <w:trPr>
          <w:trHeight w:val="567"/>
        </w:trPr>
        <w:tc>
          <w:tcPr>
            <w:tcW w:w="492" w:type="dxa"/>
            <w:vMerge w:val="restart"/>
            <w:noWrap/>
            <w:hideMark/>
          </w:tcPr>
          <w:p w14:paraId="56FCF445" w14:textId="307F1CAC" w:rsidR="005A6569" w:rsidRPr="00857855" w:rsidRDefault="00F63488" w:rsidP="005A6569">
            <w:r>
              <w:t>2</w:t>
            </w:r>
            <w:r w:rsidR="0047711D">
              <w:t>2</w:t>
            </w:r>
          </w:p>
        </w:tc>
        <w:tc>
          <w:tcPr>
            <w:tcW w:w="2312" w:type="dxa"/>
            <w:vMerge w:val="restart"/>
            <w:shd w:val="clear" w:color="auto" w:fill="D9D9D9" w:themeFill="background1" w:themeFillShade="D9"/>
            <w:hideMark/>
          </w:tcPr>
          <w:p w14:paraId="7956896E" w14:textId="77777777" w:rsidR="005A6569" w:rsidRDefault="00043828" w:rsidP="005A6569">
            <w:r>
              <w:t>What potential risks does the proposed work pose</w:t>
            </w:r>
            <w:r w:rsidR="00572A0C">
              <w:t xml:space="preserve"> for individual data subjects? List as </w:t>
            </w:r>
            <w:proofErr w:type="gramStart"/>
            <w:r w:rsidR="00572A0C">
              <w:t>many</w:t>
            </w:r>
            <w:proofErr w:type="gramEnd"/>
            <w:r w:rsidR="00572A0C">
              <w:t xml:space="preserve"> as you have identified. </w:t>
            </w:r>
          </w:p>
          <w:p w14:paraId="3650735A" w14:textId="6AB7F5C4" w:rsidR="00A9389E" w:rsidRPr="00857855" w:rsidRDefault="00A9389E" w:rsidP="005A6569">
            <w:r>
              <w:t>What measures have you incorporated into your work to mitigate them?</w:t>
            </w:r>
          </w:p>
        </w:tc>
        <w:tc>
          <w:tcPr>
            <w:tcW w:w="11938" w:type="dxa"/>
            <w:gridSpan w:val="4"/>
            <w:hideMark/>
          </w:tcPr>
          <w:p w14:paraId="4DD82B0E" w14:textId="50657B1C" w:rsidR="005A6569" w:rsidRPr="003A4168" w:rsidRDefault="005A6569" w:rsidP="005A6569">
            <w:pPr>
              <w:rPr>
                <w:b/>
                <w:bCs/>
              </w:rPr>
            </w:pPr>
            <w:r w:rsidRPr="003A4168">
              <w:rPr>
                <w:b/>
                <w:bCs/>
              </w:rPr>
              <w:t>Risk 1</w:t>
            </w:r>
          </w:p>
          <w:p w14:paraId="476608B4" w14:textId="6E221241" w:rsidR="005A6569" w:rsidRPr="00857855" w:rsidRDefault="005A6569" w:rsidP="005A6569">
            <w:r>
              <w:t xml:space="preserve">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3068C665" w14:textId="6030BEAE" w:rsidR="005A6569" w:rsidRPr="00857855" w:rsidRDefault="005A6569" w:rsidP="005A6569">
            <w:r w:rsidRPr="00857855">
              <w:t xml:space="preserve">Mitigation: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1A6C9659" w14:textId="77777777" w:rsidR="005A6569" w:rsidRPr="003A4168" w:rsidRDefault="005A6569" w:rsidP="005A6569">
            <w:pPr>
              <w:rPr>
                <w:b/>
                <w:bCs/>
              </w:rPr>
            </w:pPr>
            <w:r w:rsidRPr="003A4168">
              <w:rPr>
                <w:b/>
                <w:bCs/>
              </w:rPr>
              <w:t>Risk 2</w:t>
            </w:r>
          </w:p>
          <w:p w14:paraId="314ABEE8" w14:textId="6EC8B5DB" w:rsidR="005A6569" w:rsidRPr="00857855" w:rsidRDefault="005A6569" w:rsidP="005A6569">
            <w:r>
              <w:t>Description</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1B8AA9F8" w14:textId="324F9498" w:rsidR="005A6569" w:rsidRPr="00857855" w:rsidRDefault="005A6569" w:rsidP="005A6569">
            <w:r w:rsidRPr="00857855">
              <w:t xml:space="preserve">Mitigation: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0B6E716A" w14:textId="77777777" w:rsidR="005A6569" w:rsidRPr="003A4168" w:rsidRDefault="005A6569" w:rsidP="005A6569">
            <w:pPr>
              <w:rPr>
                <w:b/>
                <w:bCs/>
              </w:rPr>
            </w:pPr>
            <w:r w:rsidRPr="003A4168">
              <w:rPr>
                <w:b/>
                <w:bCs/>
              </w:rPr>
              <w:t>Risk 3</w:t>
            </w:r>
          </w:p>
          <w:p w14:paraId="786F8FAF" w14:textId="2FE158BC" w:rsidR="005A6569" w:rsidRPr="00857855" w:rsidRDefault="005A6569" w:rsidP="005A6569">
            <w:r>
              <w:t>Description</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6AE81805" w14:textId="440F831B" w:rsidR="005A6569" w:rsidRPr="00857855" w:rsidRDefault="005A6569" w:rsidP="005A6569">
            <w:r w:rsidRPr="00857855">
              <w:t xml:space="preserve">Mitigation: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64EE63F0" w14:textId="77777777" w:rsidR="005A6569" w:rsidRPr="00857855" w:rsidRDefault="005A6569" w:rsidP="005A6569"/>
          <w:p w14:paraId="4DEC366E" w14:textId="77777777" w:rsidR="00404B47" w:rsidRDefault="00404B47" w:rsidP="005A6569">
            <w:r>
              <w:rPr>
                <w:b/>
              </w:rPr>
              <w:t xml:space="preserve">For additional risks, use this box to add as </w:t>
            </w:r>
            <w:proofErr w:type="gramStart"/>
            <w:r>
              <w:rPr>
                <w:b/>
              </w:rPr>
              <w:t>many</w:t>
            </w:r>
            <w:proofErr w:type="gramEnd"/>
            <w:r>
              <w:rPr>
                <w:b/>
              </w:rPr>
              <w:t xml:space="preserve"> </w:t>
            </w:r>
            <w:r w:rsidRPr="003A4168">
              <w:rPr>
                <w:b/>
              </w:rPr>
              <w:t>as required</w:t>
            </w:r>
            <w:r>
              <w:rPr>
                <w:b/>
              </w:rPr>
              <w:t>, ensuring you include all the fields above for each:</w:t>
            </w:r>
            <w:r w:rsidR="005A6569" w:rsidRPr="00857855" w:rsidDel="000A54B7">
              <w:t xml:space="preserve"> </w:t>
            </w:r>
          </w:p>
          <w:p w14:paraId="287CCC39" w14:textId="2F759BF1" w:rsidR="00922464" w:rsidRPr="00857855" w:rsidRDefault="005A6569" w:rsidP="005A6569">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5A6569" w:rsidRPr="00857855" w14:paraId="065C3393" w14:textId="77777777" w:rsidTr="00645697">
        <w:trPr>
          <w:trHeight w:val="20"/>
        </w:trPr>
        <w:tc>
          <w:tcPr>
            <w:tcW w:w="492" w:type="dxa"/>
            <w:vMerge/>
            <w:noWrap/>
          </w:tcPr>
          <w:p w14:paraId="3F1AEF3F" w14:textId="77777777" w:rsidR="005A6569" w:rsidRPr="00857855" w:rsidRDefault="005A6569" w:rsidP="005A6569"/>
        </w:tc>
        <w:tc>
          <w:tcPr>
            <w:tcW w:w="2312" w:type="dxa"/>
            <w:vMerge/>
          </w:tcPr>
          <w:p w14:paraId="07592718" w14:textId="77777777" w:rsidR="005A6569" w:rsidRPr="00857855" w:rsidRDefault="005A6569" w:rsidP="005A6569"/>
        </w:tc>
        <w:tc>
          <w:tcPr>
            <w:tcW w:w="11938" w:type="dxa"/>
            <w:gridSpan w:val="4"/>
            <w:shd w:val="clear" w:color="auto" w:fill="F2F2F2" w:themeFill="background1" w:themeFillShade="F2"/>
          </w:tcPr>
          <w:p w14:paraId="023D8A15" w14:textId="13CD5496" w:rsidR="005A6569" w:rsidRPr="003A4168" w:rsidRDefault="005A6569" w:rsidP="005A6569">
            <w:pPr>
              <w:rPr>
                <w:rFonts w:eastAsiaTheme="minorHAnsi"/>
                <w:lang w:eastAsia="en-US"/>
              </w:rPr>
            </w:pPr>
            <w:r w:rsidRPr="003A4168">
              <w:rPr>
                <w:rFonts w:eastAsiaTheme="minorHAnsi"/>
                <w:lang w:eastAsia="en-US"/>
              </w:rPr>
              <w:t xml:space="preserve">A data use purpose cannot </w:t>
            </w:r>
            <w:proofErr w:type="gramStart"/>
            <w:r w:rsidRPr="003A4168">
              <w:rPr>
                <w:rFonts w:eastAsiaTheme="minorHAnsi"/>
                <w:lang w:eastAsia="en-US"/>
              </w:rPr>
              <w:t>be considered</w:t>
            </w:r>
            <w:proofErr w:type="gramEnd"/>
            <w:r w:rsidRPr="003A4168">
              <w:rPr>
                <w:rFonts w:eastAsiaTheme="minorHAnsi"/>
                <w:lang w:eastAsia="en-US"/>
              </w:rPr>
              <w:t xml:space="preserve"> as beneficial if the harm resulting from the use of the data outweighs the public benefit. </w:t>
            </w:r>
            <w:r w:rsidR="00F10ECB" w:rsidRPr="00F10ECB">
              <w:rPr>
                <w:rFonts w:eastAsiaTheme="minorHAnsi"/>
                <w:lang w:eastAsia="en-US"/>
              </w:rPr>
              <w:t>Describe how you have taken into consideration the potential risks and benefits and mitigations in the design of</w:t>
            </w:r>
            <w:r w:rsidR="001B3B39">
              <w:rPr>
                <w:rFonts w:eastAsiaTheme="minorHAnsi"/>
                <w:lang w:eastAsia="en-US"/>
              </w:rPr>
              <w:t xml:space="preserve"> the proposed work</w:t>
            </w:r>
            <w:r w:rsidRPr="003A4168">
              <w:rPr>
                <w:rFonts w:eastAsiaTheme="minorHAnsi"/>
                <w:lang w:eastAsia="en-US"/>
              </w:rPr>
              <w:t>.</w:t>
            </w:r>
          </w:p>
          <w:p w14:paraId="0DE6EA40" w14:textId="77777777" w:rsidR="005A6569" w:rsidRPr="003A4168" w:rsidRDefault="005A6569" w:rsidP="005A6569">
            <w:pPr>
              <w:rPr>
                <w:rFonts w:eastAsiaTheme="minorHAnsi"/>
                <w:lang w:eastAsia="en-US"/>
              </w:rPr>
            </w:pPr>
            <w:r w:rsidRPr="003A4168">
              <w:rPr>
                <w:rFonts w:eastAsiaTheme="minorHAnsi"/>
                <w:lang w:eastAsia="en-US"/>
              </w:rPr>
              <w:t>Consider:</w:t>
            </w:r>
          </w:p>
          <w:p w14:paraId="6EB54994" w14:textId="44F36438" w:rsidR="005A6569" w:rsidRPr="00211252" w:rsidRDefault="005A6569" w:rsidP="005A6569">
            <w:pPr>
              <w:pStyle w:val="ListParagraph"/>
            </w:pPr>
            <w:r w:rsidRPr="00211252">
              <w:t xml:space="preserve">Could individual patient privacy </w:t>
            </w:r>
            <w:proofErr w:type="gramStart"/>
            <w:r w:rsidRPr="00211252">
              <w:t>be compromised</w:t>
            </w:r>
            <w:proofErr w:type="gramEnd"/>
            <w:r w:rsidRPr="00211252">
              <w:t xml:space="preserve">? For example, consider whether the user holds any separate data which might enable reidentification of individuals, even if this data will not </w:t>
            </w:r>
            <w:proofErr w:type="gramStart"/>
            <w:r w:rsidRPr="00211252">
              <w:t>be brought</w:t>
            </w:r>
            <w:proofErr w:type="gramEnd"/>
            <w:r w:rsidRPr="00211252">
              <w:t xml:space="preserve"> into the SDE.</w:t>
            </w:r>
          </w:p>
          <w:p w14:paraId="3BD4A9AD" w14:textId="485881C6" w:rsidR="005A6569" w:rsidRPr="00211252" w:rsidRDefault="005A6569" w:rsidP="005A6569">
            <w:pPr>
              <w:pStyle w:val="ListParagraph"/>
            </w:pPr>
            <w:r w:rsidRPr="00211252">
              <w:t xml:space="preserve">Could patient or service user safety </w:t>
            </w:r>
            <w:proofErr w:type="gramStart"/>
            <w:r w:rsidRPr="00211252">
              <w:t>be harmed</w:t>
            </w:r>
            <w:proofErr w:type="gramEnd"/>
            <w:r w:rsidRPr="00211252">
              <w:t>?</w:t>
            </w:r>
          </w:p>
          <w:p w14:paraId="687E35E0" w14:textId="06776312" w:rsidR="005A6569" w:rsidRPr="00211252" w:rsidRDefault="005A6569" w:rsidP="005A6569">
            <w:pPr>
              <w:pStyle w:val="ListParagraph"/>
            </w:pPr>
            <w:r w:rsidRPr="00211252">
              <w:t xml:space="preserve">If data </w:t>
            </w:r>
            <w:proofErr w:type="gramStart"/>
            <w:r w:rsidRPr="00211252">
              <w:t>was</w:t>
            </w:r>
            <w:proofErr w:type="gramEnd"/>
            <w:r w:rsidRPr="00211252">
              <w:t xml:space="preserve"> to </w:t>
            </w:r>
            <w:proofErr w:type="gramStart"/>
            <w:r w:rsidRPr="00211252">
              <w:t>be used</w:t>
            </w:r>
            <w:proofErr w:type="gramEnd"/>
            <w:r w:rsidRPr="00211252">
              <w:t xml:space="preserve"> for this purpose, could it make </w:t>
            </w:r>
            <w:proofErr w:type="gramStart"/>
            <w:r w:rsidRPr="00211252">
              <w:t>some</w:t>
            </w:r>
            <w:proofErr w:type="gramEnd"/>
            <w:r w:rsidRPr="00211252">
              <w:t xml:space="preserve"> patients or service users less likely to seek care or be less frank in discussion with health and care professionals?</w:t>
            </w:r>
          </w:p>
          <w:p w14:paraId="4CE5BF05" w14:textId="2D2070B9" w:rsidR="005A6569" w:rsidRPr="00211252" w:rsidRDefault="005A6569" w:rsidP="005A6569">
            <w:pPr>
              <w:pStyle w:val="ListParagraph"/>
            </w:pPr>
            <w:r w:rsidRPr="00211252">
              <w:t>Could the purpose lead to the creation or exacerbation of inequalities or unlawful discrimination against particular communities?</w:t>
            </w:r>
          </w:p>
          <w:p w14:paraId="24DE0B32" w14:textId="6D3C5242" w:rsidR="005A6569" w:rsidRPr="00211252" w:rsidRDefault="005A6569" w:rsidP="005A6569">
            <w:pPr>
              <w:pStyle w:val="ListParagraph"/>
            </w:pPr>
            <w:r w:rsidRPr="00211252">
              <w:t xml:space="preserve">Could the use of inaccurate or inadequate health and social care data lead to </w:t>
            </w:r>
            <w:r w:rsidRPr="00CB0986">
              <w:t>unrepresentative findings</w:t>
            </w:r>
            <w:r w:rsidRPr="00211252">
              <w:t>?</w:t>
            </w:r>
          </w:p>
          <w:p w14:paraId="7560319C" w14:textId="77777777" w:rsidR="005A6569" w:rsidRPr="00211252" w:rsidRDefault="005A6569" w:rsidP="005A6569">
            <w:pPr>
              <w:pStyle w:val="ListParagraph"/>
              <w:spacing w:after="120"/>
            </w:pPr>
            <w:r w:rsidRPr="00211252">
              <w:t>Could the purpose undermine the sustainability of publicly funded health or adult social care services?</w:t>
            </w:r>
          </w:p>
        </w:tc>
      </w:tr>
      <w:tr w:rsidR="005A6569" w:rsidRPr="00857855" w14:paraId="1DA106AE" w14:textId="77777777" w:rsidTr="00645697">
        <w:trPr>
          <w:trHeight w:val="238"/>
        </w:trPr>
        <w:tc>
          <w:tcPr>
            <w:tcW w:w="492" w:type="dxa"/>
            <w:vMerge/>
            <w:noWrap/>
          </w:tcPr>
          <w:p w14:paraId="68628266" w14:textId="77777777" w:rsidR="005A6569" w:rsidRPr="00857855" w:rsidRDefault="005A6569" w:rsidP="005A6569"/>
        </w:tc>
        <w:tc>
          <w:tcPr>
            <w:tcW w:w="2312" w:type="dxa"/>
            <w:vMerge/>
          </w:tcPr>
          <w:p w14:paraId="263161B1" w14:textId="77777777" w:rsidR="005A6569" w:rsidRPr="00857855" w:rsidRDefault="005A6569" w:rsidP="005A6569"/>
        </w:tc>
        <w:tc>
          <w:tcPr>
            <w:tcW w:w="11938" w:type="dxa"/>
            <w:gridSpan w:val="4"/>
            <w:shd w:val="clear" w:color="auto" w:fill="F2F2F2" w:themeFill="background1" w:themeFillShade="F2"/>
          </w:tcPr>
          <w:p w14:paraId="4F7D8696" w14:textId="372AEEA1" w:rsidR="005A6569" w:rsidRPr="00B35712" w:rsidRDefault="005A6569" w:rsidP="005A6569">
            <w:r w:rsidRPr="00857855">
              <w:t>IRAS questions A22 and A23</w:t>
            </w:r>
          </w:p>
        </w:tc>
      </w:tr>
      <w:tr w:rsidR="005A6569" w:rsidRPr="00857855" w14:paraId="1C17F4A8" w14:textId="77777777" w:rsidTr="00E47BCC">
        <w:trPr>
          <w:trHeight w:val="2143"/>
        </w:trPr>
        <w:tc>
          <w:tcPr>
            <w:tcW w:w="492" w:type="dxa"/>
            <w:vMerge w:val="restart"/>
            <w:noWrap/>
          </w:tcPr>
          <w:p w14:paraId="1A33324C" w14:textId="177BCC1A" w:rsidR="005A6569" w:rsidRPr="00857855" w:rsidRDefault="00F63488" w:rsidP="005A6569">
            <w:r>
              <w:t>2</w:t>
            </w:r>
            <w:r w:rsidR="0047711D">
              <w:t>3</w:t>
            </w:r>
          </w:p>
        </w:tc>
        <w:tc>
          <w:tcPr>
            <w:tcW w:w="2312" w:type="dxa"/>
            <w:vMerge w:val="restart"/>
            <w:shd w:val="clear" w:color="auto" w:fill="D9D9D9" w:themeFill="background1" w:themeFillShade="D9"/>
          </w:tcPr>
          <w:p w14:paraId="325F5A47" w14:textId="066A9DFA" w:rsidR="005A6569" w:rsidRPr="00857855" w:rsidRDefault="005A6569" w:rsidP="005A6569">
            <w:r w:rsidRPr="00857855">
              <w:t>a) Do you have access to any data that might increase the risk of you being able to reidentify any individuals within the data provided for this request?</w:t>
            </w:r>
          </w:p>
          <w:p w14:paraId="65642717" w14:textId="77151B09" w:rsidR="005A6569" w:rsidRPr="00857855" w:rsidRDefault="005A6569" w:rsidP="005A6569">
            <w:r w:rsidRPr="00857855">
              <w:t>b) If yes, identify the data you have access and how you will mitigate the risk of reidentification.</w:t>
            </w:r>
          </w:p>
        </w:tc>
        <w:tc>
          <w:tcPr>
            <w:tcW w:w="6127" w:type="dxa"/>
            <w:gridSpan w:val="2"/>
          </w:tcPr>
          <w:p w14:paraId="0ADEDE0D" w14:textId="6526E616" w:rsidR="005A6569" w:rsidRPr="00857855" w:rsidRDefault="005A6569" w:rsidP="005A6569">
            <w:r w:rsidRPr="00B31463">
              <w:t>a)</w:t>
            </w:r>
            <w:r>
              <w:t xml:space="preserve"> </w:t>
            </w:r>
            <w:r w:rsidRPr="00B31463">
              <w:fldChar w:fldCharType="begin">
                <w:ffData>
                  <w:name w:val="Check1"/>
                  <w:enabled/>
                  <w:calcOnExit w:val="0"/>
                  <w:checkBox>
                    <w:sizeAuto/>
                    <w:default w:val="0"/>
                    <w:checked w:val="0"/>
                  </w:checkBox>
                </w:ffData>
              </w:fldChar>
            </w:r>
            <w:r w:rsidRPr="00B31463">
              <w:instrText xml:space="preserve"> FORMCHECKBOX </w:instrText>
            </w:r>
            <w:r w:rsidRPr="00B31463">
              <w:fldChar w:fldCharType="separate"/>
            </w:r>
            <w:r w:rsidRPr="00B31463">
              <w:fldChar w:fldCharType="end"/>
            </w:r>
            <w:r w:rsidRPr="00B31463">
              <w:t xml:space="preserve"> Yes   </w:t>
            </w:r>
            <w:r w:rsidRPr="00B31463">
              <w:fldChar w:fldCharType="begin">
                <w:ffData>
                  <w:name w:val="Check1"/>
                  <w:enabled/>
                  <w:calcOnExit w:val="0"/>
                  <w:checkBox>
                    <w:sizeAuto/>
                    <w:default w:val="0"/>
                    <w:checked w:val="0"/>
                  </w:checkBox>
                </w:ffData>
              </w:fldChar>
            </w:r>
            <w:r w:rsidRPr="00B31463">
              <w:instrText xml:space="preserve"> FORMCHECKBOX </w:instrText>
            </w:r>
            <w:r w:rsidRPr="00B31463">
              <w:fldChar w:fldCharType="separate"/>
            </w:r>
            <w:r w:rsidRPr="00B31463">
              <w:fldChar w:fldCharType="end"/>
            </w:r>
            <w:r w:rsidRPr="00B31463">
              <w:t xml:space="preserve"> No</w:t>
            </w:r>
          </w:p>
        </w:tc>
        <w:tc>
          <w:tcPr>
            <w:tcW w:w="5811" w:type="dxa"/>
            <w:gridSpan w:val="2"/>
          </w:tcPr>
          <w:p w14:paraId="029B54FC" w14:textId="7A1CE7D4" w:rsidR="005A6569" w:rsidRPr="00857855" w:rsidRDefault="005A6569" w:rsidP="005A6569">
            <w:r>
              <w:t xml:space="preserve">b) </w:t>
            </w:r>
            <w:r w:rsidRPr="00857855">
              <w:t>If yes:</w:t>
            </w:r>
            <w:r>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5A6569" w:rsidRPr="00857855" w14:paraId="2272F1AA" w14:textId="77777777" w:rsidTr="00645697">
        <w:trPr>
          <w:trHeight w:val="390"/>
        </w:trPr>
        <w:tc>
          <w:tcPr>
            <w:tcW w:w="492" w:type="dxa"/>
            <w:vMerge/>
            <w:noWrap/>
          </w:tcPr>
          <w:p w14:paraId="2D3BE4FC" w14:textId="77777777" w:rsidR="005A6569" w:rsidRPr="00857855" w:rsidRDefault="005A6569" w:rsidP="005A6569"/>
        </w:tc>
        <w:tc>
          <w:tcPr>
            <w:tcW w:w="2312" w:type="dxa"/>
            <w:vMerge/>
          </w:tcPr>
          <w:p w14:paraId="6DCC70B6" w14:textId="77777777" w:rsidR="005A6569" w:rsidRPr="00857855" w:rsidRDefault="005A6569" w:rsidP="005A6569"/>
        </w:tc>
        <w:tc>
          <w:tcPr>
            <w:tcW w:w="11938" w:type="dxa"/>
            <w:gridSpan w:val="4"/>
            <w:shd w:val="clear" w:color="auto" w:fill="F2F2F2" w:themeFill="background1" w:themeFillShade="F2"/>
          </w:tcPr>
          <w:p w14:paraId="570CD5CD" w14:textId="77777777" w:rsidR="005A6569" w:rsidRPr="00CE796B" w:rsidRDefault="005A6569" w:rsidP="005A6569">
            <w:r w:rsidRPr="00CE796B">
              <w:t>For example, the user may have access to identifiable data as an employee of a data provider.</w:t>
            </w:r>
          </w:p>
        </w:tc>
      </w:tr>
      <w:tr w:rsidR="005A6569" w:rsidRPr="00857855" w14:paraId="1A8D4F2A" w14:textId="77777777" w:rsidTr="00645697">
        <w:trPr>
          <w:trHeight w:val="20"/>
        </w:trPr>
        <w:tc>
          <w:tcPr>
            <w:tcW w:w="492" w:type="dxa"/>
            <w:vMerge/>
            <w:noWrap/>
          </w:tcPr>
          <w:p w14:paraId="5DA6CABA" w14:textId="77777777" w:rsidR="005A6569" w:rsidRPr="00857855" w:rsidRDefault="005A6569" w:rsidP="005A6569"/>
        </w:tc>
        <w:tc>
          <w:tcPr>
            <w:tcW w:w="2312" w:type="dxa"/>
            <w:vMerge/>
          </w:tcPr>
          <w:p w14:paraId="62BC1E41" w14:textId="77777777" w:rsidR="005A6569" w:rsidRPr="00857855" w:rsidRDefault="005A6569" w:rsidP="005A6569"/>
        </w:tc>
        <w:tc>
          <w:tcPr>
            <w:tcW w:w="11938" w:type="dxa"/>
            <w:gridSpan w:val="4"/>
            <w:shd w:val="clear" w:color="auto" w:fill="F2F2F2" w:themeFill="background1" w:themeFillShade="F2"/>
          </w:tcPr>
          <w:p w14:paraId="65E197E6" w14:textId="64BE485B" w:rsidR="005A6569" w:rsidRPr="00B35712" w:rsidRDefault="005A6569" w:rsidP="005A6569">
            <w:r w:rsidRPr="00857855">
              <w:t>IRAS questions A38, A39 and A40</w:t>
            </w:r>
          </w:p>
        </w:tc>
      </w:tr>
      <w:tr w:rsidR="007E7581" w:rsidRPr="00857855" w14:paraId="0C902A1F" w14:textId="77777777" w:rsidTr="00851E78">
        <w:trPr>
          <w:trHeight w:val="861"/>
        </w:trPr>
        <w:tc>
          <w:tcPr>
            <w:tcW w:w="492" w:type="dxa"/>
            <w:vMerge w:val="restart"/>
            <w:noWrap/>
            <w:hideMark/>
          </w:tcPr>
          <w:p w14:paraId="10B60769" w14:textId="0351BE37" w:rsidR="007E7581" w:rsidRDefault="007E7581">
            <w:r>
              <w:rPr>
                <w:rFonts w:eastAsia="Webdings"/>
                <w:noProof/>
              </w:rPr>
              <w:drawing>
                <wp:anchor distT="0" distB="0" distL="114300" distR="114300" simplePos="0" relativeHeight="251658243" behindDoc="1" locked="0" layoutInCell="1" allowOverlap="1" wp14:anchorId="7EECD621" wp14:editId="5EDFA76C">
                  <wp:simplePos x="0" y="0"/>
                  <wp:positionH relativeFrom="column">
                    <wp:posOffset>-39638</wp:posOffset>
                  </wp:positionH>
                  <wp:positionV relativeFrom="paragraph">
                    <wp:posOffset>202031</wp:posOffset>
                  </wp:positionV>
                  <wp:extent cx="304800" cy="304800"/>
                  <wp:effectExtent l="0" t="0" r="0" b="0"/>
                  <wp:wrapNone/>
                  <wp:docPr id="366852776" name="Graphic 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3328" name="Graphic 936073328"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anchor>
              </w:drawing>
            </w:r>
            <w:r>
              <w:t>2</w:t>
            </w:r>
            <w:r w:rsidR="006D36D2">
              <w:t>4</w:t>
            </w:r>
          </w:p>
          <w:p w14:paraId="18942233" w14:textId="77777777" w:rsidR="001E7444" w:rsidRDefault="001E7444"/>
          <w:p w14:paraId="7F177474" w14:textId="77777777" w:rsidR="001E7444" w:rsidRPr="00857855" w:rsidRDefault="001E7444"/>
          <w:p w14:paraId="3246EF3B" w14:textId="77777777" w:rsidR="007E7581" w:rsidRPr="00E5528B" w:rsidRDefault="007E7581">
            <w:pPr>
              <w:rPr>
                <w:b/>
              </w:rPr>
            </w:pPr>
          </w:p>
        </w:tc>
        <w:tc>
          <w:tcPr>
            <w:tcW w:w="2312" w:type="dxa"/>
            <w:vMerge w:val="restart"/>
            <w:shd w:val="clear" w:color="auto" w:fill="D9D9D9" w:themeFill="background1" w:themeFillShade="D9"/>
            <w:hideMark/>
          </w:tcPr>
          <w:p w14:paraId="66548B17" w14:textId="3B6CE9F0" w:rsidR="007E7581" w:rsidRPr="00857855" w:rsidRDefault="007E7581">
            <w:r>
              <w:t>S</w:t>
            </w:r>
            <w:r w:rsidRPr="00857855">
              <w:t>ummary</w:t>
            </w:r>
            <w:r>
              <w:t xml:space="preserve"> of the proposed work</w:t>
            </w:r>
            <w:r w:rsidRPr="00857855">
              <w:t xml:space="preserve">, written in </w:t>
            </w:r>
            <w:r w:rsidR="00742D15">
              <w:rPr>
                <w:b/>
                <w:bCs/>
                <w:u w:val="single"/>
              </w:rPr>
              <w:t>P</w:t>
            </w:r>
            <w:r w:rsidRPr="00E2490A">
              <w:rPr>
                <w:b/>
                <w:bCs/>
                <w:u w:val="single"/>
              </w:rPr>
              <w:t>lain English</w:t>
            </w:r>
            <w:r w:rsidRPr="00857855">
              <w:t xml:space="preserve">. This should </w:t>
            </w:r>
            <w:r w:rsidR="00F15AAB">
              <w:t>include</w:t>
            </w:r>
            <w:r w:rsidRPr="00953966">
              <w:t xml:space="preserve"> </w:t>
            </w:r>
            <w:r>
              <w:t>b</w:t>
            </w:r>
            <w:r w:rsidRPr="00953966">
              <w:t>rief description</w:t>
            </w:r>
            <w:r w:rsidR="00BC2391">
              <w:t>s</w:t>
            </w:r>
            <w:r>
              <w:t xml:space="preserve"> of</w:t>
            </w:r>
            <w:r w:rsidRPr="00857855">
              <w:t>:</w:t>
            </w:r>
          </w:p>
          <w:p w14:paraId="5468D755" w14:textId="0AAD3531" w:rsidR="007E7581" w:rsidRPr="00953966" w:rsidRDefault="00E026B2">
            <w:r w:rsidRPr="00EC1AB4">
              <w:rPr>
                <w:noProof/>
              </w:rPr>
              <w:drawing>
                <wp:anchor distT="0" distB="0" distL="114300" distR="114300" simplePos="0" relativeHeight="251658244" behindDoc="0" locked="0" layoutInCell="1" allowOverlap="1" wp14:anchorId="0DD341B5" wp14:editId="3C82798D">
                  <wp:simplePos x="0" y="0"/>
                  <wp:positionH relativeFrom="column">
                    <wp:posOffset>494284</wp:posOffset>
                  </wp:positionH>
                  <wp:positionV relativeFrom="paragraph">
                    <wp:posOffset>473938</wp:posOffset>
                  </wp:positionV>
                  <wp:extent cx="173990" cy="219075"/>
                  <wp:effectExtent l="0" t="0" r="0" b="9525"/>
                  <wp:wrapNone/>
                  <wp:docPr id="95233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38306" name=""/>
                          <pic:cNvPicPr/>
                        </pic:nvPicPr>
                        <pic:blipFill>
                          <a:blip r:embed="rId25">
                            <a:extLst>
                              <a:ext uri="{28A0092B-C50C-407E-A947-70E740481C1C}">
                                <a14:useLocalDpi xmlns:a14="http://schemas.microsoft.com/office/drawing/2010/main" val="0"/>
                              </a:ext>
                            </a:extLst>
                          </a:blip>
                          <a:stretch>
                            <a:fillRect/>
                          </a:stretch>
                        </pic:blipFill>
                        <pic:spPr>
                          <a:xfrm>
                            <a:off x="0" y="0"/>
                            <a:ext cx="173990" cy="219075"/>
                          </a:xfrm>
                          <a:prstGeom prst="rect">
                            <a:avLst/>
                          </a:prstGeom>
                        </pic:spPr>
                      </pic:pic>
                    </a:graphicData>
                  </a:graphic>
                  <wp14:sizeRelH relativeFrom="page">
                    <wp14:pctWidth>0</wp14:pctWidth>
                  </wp14:sizeRelH>
                  <wp14:sizeRelV relativeFrom="page">
                    <wp14:pctHeight>0</wp14:pctHeight>
                  </wp14:sizeRelV>
                </wp:anchor>
              </w:drawing>
            </w:r>
            <w:r w:rsidR="007E7581" w:rsidRPr="00953966">
              <w:t xml:space="preserve">a) </w:t>
            </w:r>
            <w:r w:rsidR="007E7581">
              <w:t>A</w:t>
            </w:r>
            <w:r w:rsidR="007E7581" w:rsidRPr="00953966">
              <w:t>im</w:t>
            </w:r>
            <w:r w:rsidR="007E7581">
              <w:t>s</w:t>
            </w:r>
            <w:r w:rsidR="006B41B0">
              <w:t xml:space="preserve">: what the proposed </w:t>
            </w:r>
            <w:r w:rsidR="007E7581" w:rsidRPr="00953966">
              <w:t>work</w:t>
            </w:r>
            <w:r w:rsidR="00571C9E">
              <w:t xml:space="preserve"> is trying to </w:t>
            </w:r>
            <w:r w:rsidR="007E7581" w:rsidRPr="00953966">
              <w:t>achieve</w:t>
            </w:r>
            <w:r w:rsidR="00571C9E">
              <w:t>/show/prove</w:t>
            </w:r>
            <w:r w:rsidR="00286EC2">
              <w:t>/</w:t>
            </w:r>
            <w:r w:rsidR="00C14458">
              <w:t xml:space="preserve"> </w:t>
            </w:r>
            <w:r w:rsidR="00286EC2">
              <w:t>develop</w:t>
            </w:r>
          </w:p>
          <w:p w14:paraId="5519B9E2" w14:textId="77777777" w:rsidR="007E7581" w:rsidRPr="00953966" w:rsidRDefault="007E7581">
            <w:r w:rsidRPr="00953966">
              <w:t xml:space="preserve">b) </w:t>
            </w:r>
            <w:r>
              <w:t>M</w:t>
            </w:r>
            <w:r w:rsidRPr="00953966">
              <w:t>ethodology and proposed analysis</w:t>
            </w:r>
          </w:p>
          <w:p w14:paraId="56FD036B" w14:textId="77777777" w:rsidR="007E7581" w:rsidRPr="00953966" w:rsidRDefault="007E7581">
            <w:r w:rsidRPr="00953966">
              <w:t xml:space="preserve">c) What data </w:t>
            </w:r>
            <w:proofErr w:type="gramStart"/>
            <w:r w:rsidRPr="00953966">
              <w:t>is requested</w:t>
            </w:r>
            <w:proofErr w:type="gramEnd"/>
          </w:p>
          <w:p w14:paraId="4379046D" w14:textId="77777777" w:rsidR="007E7581" w:rsidRPr="00953966" w:rsidRDefault="007E7581">
            <w:r w:rsidRPr="00953966">
              <w:t xml:space="preserve">d) </w:t>
            </w:r>
            <w:r>
              <w:t>I</w:t>
            </w:r>
            <w:r w:rsidRPr="00953966">
              <w:t>nclusion and/or exclusion criteria</w:t>
            </w:r>
          </w:p>
          <w:p w14:paraId="14AB9A4C" w14:textId="77777777" w:rsidR="007E7581" w:rsidRPr="00953966" w:rsidRDefault="007E7581">
            <w:r w:rsidRPr="00953966">
              <w:t xml:space="preserve">e) </w:t>
            </w:r>
            <w:r>
              <w:t>D</w:t>
            </w:r>
            <w:r w:rsidRPr="00953966">
              <w:t>uration</w:t>
            </w:r>
            <w:r>
              <w:t xml:space="preserve"> of proposed work</w:t>
            </w:r>
          </w:p>
          <w:p w14:paraId="164B2124" w14:textId="7AFB6F98" w:rsidR="007E7581" w:rsidRPr="00AF18BB" w:rsidRDefault="007E7581">
            <w:r w:rsidRPr="00AF18BB">
              <w:t xml:space="preserve">f) Potential value of the proposed work </w:t>
            </w:r>
            <w:r w:rsidR="00352CA6" w:rsidRPr="00AF18BB">
              <w:t>–</w:t>
            </w:r>
            <w:r w:rsidR="002D0BA3" w:rsidRPr="00AF18BB">
              <w:t xml:space="preserve"> benefits</w:t>
            </w:r>
            <w:r w:rsidR="00352CA6" w:rsidRPr="00AF18BB">
              <w:t xml:space="preserve"> to </w:t>
            </w:r>
            <w:r w:rsidRPr="00AF18BB">
              <w:t xml:space="preserve">patients, </w:t>
            </w:r>
            <w:r w:rsidR="004A0C47" w:rsidRPr="00EC1AB4">
              <w:rPr>
                <w:noProof/>
              </w:rPr>
              <w:drawing>
                <wp:anchor distT="0" distB="0" distL="114300" distR="114300" simplePos="0" relativeHeight="251658245" behindDoc="0" locked="0" layoutInCell="1" allowOverlap="1" wp14:anchorId="4B8851DC" wp14:editId="5BC2AD04">
                  <wp:simplePos x="0" y="0"/>
                  <wp:positionH relativeFrom="column">
                    <wp:posOffset>1068909</wp:posOffset>
                  </wp:positionH>
                  <wp:positionV relativeFrom="paragraph">
                    <wp:posOffset>314864</wp:posOffset>
                  </wp:positionV>
                  <wp:extent cx="173990" cy="219075"/>
                  <wp:effectExtent l="0" t="0" r="0" b="9525"/>
                  <wp:wrapNone/>
                  <wp:docPr id="27100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38306" name=""/>
                          <pic:cNvPicPr/>
                        </pic:nvPicPr>
                        <pic:blipFill>
                          <a:blip r:embed="rId25">
                            <a:extLst>
                              <a:ext uri="{28A0092B-C50C-407E-A947-70E740481C1C}">
                                <a14:useLocalDpi xmlns:a14="http://schemas.microsoft.com/office/drawing/2010/main" val="0"/>
                              </a:ext>
                            </a:extLst>
                          </a:blip>
                          <a:stretch>
                            <a:fillRect/>
                          </a:stretch>
                        </pic:blipFill>
                        <pic:spPr>
                          <a:xfrm>
                            <a:off x="0" y="0"/>
                            <a:ext cx="173990" cy="219075"/>
                          </a:xfrm>
                          <a:prstGeom prst="rect">
                            <a:avLst/>
                          </a:prstGeom>
                        </pic:spPr>
                      </pic:pic>
                    </a:graphicData>
                  </a:graphic>
                  <wp14:sizeRelH relativeFrom="page">
                    <wp14:pctWidth>0</wp14:pctWidth>
                  </wp14:sizeRelH>
                  <wp14:sizeRelV relativeFrom="page">
                    <wp14:pctHeight>0</wp14:pctHeight>
                  </wp14:sizeRelV>
                </wp:anchor>
              </w:drawing>
            </w:r>
            <w:r w:rsidRPr="00AF18BB">
              <w:t>NHS</w:t>
            </w:r>
            <w:r w:rsidR="007F48C4" w:rsidRPr="00AF18BB">
              <w:t xml:space="preserve">, </w:t>
            </w:r>
            <w:r w:rsidRPr="00AF18BB">
              <w:t>society</w:t>
            </w:r>
            <w:r w:rsidR="006D36D2">
              <w:t>,</w:t>
            </w:r>
            <w:r w:rsidR="007F48C4" w:rsidRPr="00AF18BB">
              <w:t xml:space="preserve"> </w:t>
            </w:r>
            <w:proofErr w:type="gramStart"/>
            <w:r w:rsidR="007F48C4" w:rsidRPr="00AF18BB">
              <w:t>etc</w:t>
            </w:r>
            <w:proofErr w:type="gramEnd"/>
            <w:r w:rsidRPr="00AF18BB">
              <w:t xml:space="preserve"> </w:t>
            </w:r>
            <w:r w:rsidR="00AF18BB" w:rsidRPr="00AF18BB">
              <w:t>(</w:t>
            </w:r>
            <w:r w:rsidRPr="00AF18BB">
              <w:t>see guidance for Q1</w:t>
            </w:r>
            <w:r w:rsidR="009523F2" w:rsidRPr="00AF18BB">
              <w:t>8</w:t>
            </w:r>
            <w:r w:rsidR="00AF18BB" w:rsidRPr="00AF18BB">
              <w:t>)</w:t>
            </w:r>
          </w:p>
          <w:p w14:paraId="5B431926" w14:textId="77777777" w:rsidR="007E7581" w:rsidRPr="00857855" w:rsidRDefault="007E7581">
            <w:r w:rsidRPr="00953966">
              <w:t>g) Any other information</w:t>
            </w:r>
          </w:p>
        </w:tc>
        <w:tc>
          <w:tcPr>
            <w:tcW w:w="11938" w:type="dxa"/>
            <w:gridSpan w:val="4"/>
            <w:hideMark/>
          </w:tcPr>
          <w:p w14:paraId="591B041E" w14:textId="37FAA8C8" w:rsidR="00660E41" w:rsidRDefault="007E7581">
            <w:r>
              <w:t>a) A</w:t>
            </w:r>
            <w:r w:rsidRPr="00857855">
              <w:t xml:space="preserve">ims: </w:t>
            </w:r>
            <w:r w:rsidRPr="00857855">
              <w:fldChar w:fldCharType="begin">
                <w:ffData>
                  <w:name w:val="Text7"/>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3828B40D" w14:textId="7F95B3C0" w:rsidR="00660E41" w:rsidRPr="00857855" w:rsidRDefault="00660E41"/>
        </w:tc>
      </w:tr>
      <w:tr w:rsidR="007E7581" w:rsidRPr="00857855" w14:paraId="058D8A88" w14:textId="77777777" w:rsidTr="00645697">
        <w:trPr>
          <w:trHeight w:val="861"/>
        </w:trPr>
        <w:tc>
          <w:tcPr>
            <w:tcW w:w="492" w:type="dxa"/>
            <w:vMerge/>
            <w:noWrap/>
          </w:tcPr>
          <w:p w14:paraId="11ACA11C" w14:textId="77777777" w:rsidR="007E7581" w:rsidRPr="00857855" w:rsidRDefault="007E7581"/>
        </w:tc>
        <w:tc>
          <w:tcPr>
            <w:tcW w:w="2312" w:type="dxa"/>
            <w:vMerge/>
          </w:tcPr>
          <w:p w14:paraId="26AD6B57" w14:textId="77777777" w:rsidR="007E7581" w:rsidRPr="00857855" w:rsidRDefault="007E7581"/>
        </w:tc>
        <w:tc>
          <w:tcPr>
            <w:tcW w:w="11938" w:type="dxa"/>
            <w:gridSpan w:val="4"/>
          </w:tcPr>
          <w:p w14:paraId="65FBBCF9" w14:textId="77777777" w:rsidR="007E7581" w:rsidRPr="00857855" w:rsidRDefault="007E7581">
            <w:pPr>
              <w:ind w:left="360" w:hanging="360"/>
            </w:pPr>
            <w:r>
              <w:t xml:space="preserve">b) </w:t>
            </w:r>
            <w:r w:rsidRPr="00857855">
              <w:t>Methodology and analysis</w:t>
            </w:r>
            <w:r>
              <w:t xml:space="preserve">: </w:t>
            </w:r>
            <w:r w:rsidRPr="00857855">
              <w:fldChar w:fldCharType="begin">
                <w:ffData>
                  <w:name w:val="Text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7E7581" w:rsidRPr="00857855" w14:paraId="208D9C60" w14:textId="77777777" w:rsidTr="00645697">
        <w:trPr>
          <w:trHeight w:val="726"/>
        </w:trPr>
        <w:tc>
          <w:tcPr>
            <w:tcW w:w="492" w:type="dxa"/>
            <w:vMerge/>
            <w:noWrap/>
          </w:tcPr>
          <w:p w14:paraId="2208305E" w14:textId="77777777" w:rsidR="007E7581" w:rsidRPr="00857855" w:rsidRDefault="007E7581"/>
        </w:tc>
        <w:tc>
          <w:tcPr>
            <w:tcW w:w="2312" w:type="dxa"/>
            <w:vMerge/>
          </w:tcPr>
          <w:p w14:paraId="2F343907" w14:textId="77777777" w:rsidR="007E7581" w:rsidRPr="00857855" w:rsidRDefault="007E7581"/>
        </w:tc>
        <w:tc>
          <w:tcPr>
            <w:tcW w:w="11938" w:type="dxa"/>
            <w:gridSpan w:val="4"/>
          </w:tcPr>
          <w:p w14:paraId="017C81D6" w14:textId="77777777" w:rsidR="007E7581" w:rsidRPr="00857855" w:rsidRDefault="007E7581">
            <w:pPr>
              <w:ind w:left="360" w:hanging="360"/>
            </w:pPr>
            <w:r>
              <w:t xml:space="preserve">c) </w:t>
            </w:r>
            <w:r w:rsidRPr="00857855">
              <w:t>Data requested</w:t>
            </w:r>
            <w:r>
              <w:t xml:space="preserve">: </w:t>
            </w:r>
            <w:r w:rsidRPr="00857855">
              <w:fldChar w:fldCharType="begin">
                <w:ffData>
                  <w:name w:val="Text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7E7581" w:rsidRPr="00857855" w14:paraId="6D7575BB" w14:textId="77777777" w:rsidTr="00645697">
        <w:trPr>
          <w:trHeight w:val="829"/>
        </w:trPr>
        <w:tc>
          <w:tcPr>
            <w:tcW w:w="492" w:type="dxa"/>
            <w:vMerge/>
            <w:noWrap/>
          </w:tcPr>
          <w:p w14:paraId="73B4DA1A" w14:textId="77777777" w:rsidR="007E7581" w:rsidRPr="00857855" w:rsidRDefault="007E7581"/>
        </w:tc>
        <w:tc>
          <w:tcPr>
            <w:tcW w:w="2312" w:type="dxa"/>
            <w:vMerge/>
          </w:tcPr>
          <w:p w14:paraId="7C200ADE" w14:textId="77777777" w:rsidR="007E7581" w:rsidRPr="00857855" w:rsidRDefault="007E7581"/>
        </w:tc>
        <w:tc>
          <w:tcPr>
            <w:tcW w:w="11938" w:type="dxa"/>
            <w:gridSpan w:val="4"/>
          </w:tcPr>
          <w:p w14:paraId="744DF323" w14:textId="77777777" w:rsidR="007E7581" w:rsidRPr="00857855" w:rsidRDefault="007E7581">
            <w:pPr>
              <w:ind w:left="360" w:hanging="360"/>
            </w:pPr>
            <w:r>
              <w:t xml:space="preserve">d) </w:t>
            </w:r>
            <w:r w:rsidRPr="00857855">
              <w:t>Inclusion and exclusion criteria</w:t>
            </w:r>
            <w:r>
              <w:t xml:space="preserve">: </w:t>
            </w:r>
            <w:r w:rsidRPr="00857855">
              <w:fldChar w:fldCharType="begin">
                <w:ffData>
                  <w:name w:val="Text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7E7581" w:rsidRPr="00857855" w14:paraId="5AE532F2" w14:textId="77777777" w:rsidTr="00645697">
        <w:trPr>
          <w:trHeight w:val="966"/>
        </w:trPr>
        <w:tc>
          <w:tcPr>
            <w:tcW w:w="492" w:type="dxa"/>
            <w:vMerge/>
            <w:noWrap/>
          </w:tcPr>
          <w:p w14:paraId="4E32760D" w14:textId="77777777" w:rsidR="007E7581" w:rsidRPr="00857855" w:rsidRDefault="007E7581"/>
        </w:tc>
        <w:tc>
          <w:tcPr>
            <w:tcW w:w="2312" w:type="dxa"/>
            <w:vMerge/>
          </w:tcPr>
          <w:p w14:paraId="00E7B8F4" w14:textId="77777777" w:rsidR="007E7581" w:rsidRPr="00857855" w:rsidRDefault="007E7581"/>
        </w:tc>
        <w:tc>
          <w:tcPr>
            <w:tcW w:w="11938" w:type="dxa"/>
            <w:gridSpan w:val="4"/>
          </w:tcPr>
          <w:p w14:paraId="54AF0F27" w14:textId="77777777" w:rsidR="007E7581" w:rsidRPr="00857855" w:rsidRDefault="007E7581">
            <w:pPr>
              <w:ind w:left="360" w:hanging="360"/>
            </w:pPr>
            <w:r>
              <w:t>e) D</w:t>
            </w:r>
            <w:r w:rsidRPr="00857855">
              <w:t>uration</w:t>
            </w:r>
            <w:r>
              <w:t xml:space="preserve">: </w:t>
            </w:r>
            <w:r w:rsidRPr="00857855">
              <w:fldChar w:fldCharType="begin">
                <w:ffData>
                  <w:name w:val="Text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7E7581" w:rsidRPr="00857855" w14:paraId="2203BCFD" w14:textId="77777777" w:rsidTr="00645697">
        <w:trPr>
          <w:trHeight w:val="1007"/>
        </w:trPr>
        <w:tc>
          <w:tcPr>
            <w:tcW w:w="492" w:type="dxa"/>
            <w:vMerge/>
            <w:noWrap/>
          </w:tcPr>
          <w:p w14:paraId="25E042CF" w14:textId="77777777" w:rsidR="007E7581" w:rsidRPr="00857855" w:rsidRDefault="007E7581"/>
        </w:tc>
        <w:tc>
          <w:tcPr>
            <w:tcW w:w="2312" w:type="dxa"/>
            <w:vMerge/>
          </w:tcPr>
          <w:p w14:paraId="276FD153" w14:textId="77777777" w:rsidR="007E7581" w:rsidRPr="00857855" w:rsidRDefault="007E7581"/>
        </w:tc>
        <w:tc>
          <w:tcPr>
            <w:tcW w:w="11938" w:type="dxa"/>
            <w:gridSpan w:val="4"/>
          </w:tcPr>
          <w:p w14:paraId="07BE13A1" w14:textId="77777777" w:rsidR="007E7581" w:rsidRPr="00857855" w:rsidRDefault="007E7581">
            <w:r>
              <w:t xml:space="preserve">f) </w:t>
            </w:r>
            <w:r w:rsidRPr="00857855">
              <w:t>Potential value</w:t>
            </w:r>
            <w:r>
              <w:t xml:space="preserve">: </w:t>
            </w:r>
            <w:r w:rsidRPr="00857855">
              <w:fldChar w:fldCharType="begin">
                <w:ffData>
                  <w:name w:val="Text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7E7581" w:rsidRPr="00857855" w14:paraId="1AF00A51" w14:textId="77777777" w:rsidTr="00645697">
        <w:trPr>
          <w:trHeight w:val="829"/>
        </w:trPr>
        <w:tc>
          <w:tcPr>
            <w:tcW w:w="492" w:type="dxa"/>
            <w:vMerge/>
            <w:noWrap/>
          </w:tcPr>
          <w:p w14:paraId="047603EA" w14:textId="77777777" w:rsidR="007E7581" w:rsidRPr="00857855" w:rsidRDefault="007E7581"/>
        </w:tc>
        <w:tc>
          <w:tcPr>
            <w:tcW w:w="2312" w:type="dxa"/>
            <w:vMerge/>
          </w:tcPr>
          <w:p w14:paraId="3E80DEDB" w14:textId="77777777" w:rsidR="007E7581" w:rsidRPr="00857855" w:rsidRDefault="007E7581"/>
        </w:tc>
        <w:tc>
          <w:tcPr>
            <w:tcW w:w="11938" w:type="dxa"/>
            <w:gridSpan w:val="4"/>
          </w:tcPr>
          <w:p w14:paraId="70F24FE5" w14:textId="77777777" w:rsidR="007E7581" w:rsidRPr="00857855" w:rsidRDefault="007E7581">
            <w:pPr>
              <w:ind w:left="360" w:hanging="360"/>
            </w:pPr>
            <w:r>
              <w:t xml:space="preserve">g) </w:t>
            </w:r>
            <w:r w:rsidRPr="00857855">
              <w:t>Any other information</w:t>
            </w:r>
            <w:r>
              <w:t xml:space="preserve">: </w:t>
            </w:r>
            <w:r w:rsidRPr="00857855">
              <w:fldChar w:fldCharType="begin">
                <w:ffData>
                  <w:name w:val="Text8"/>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7E7581" w:rsidRPr="00857855" w14:paraId="20AD5AA7" w14:textId="77777777" w:rsidTr="00645697">
        <w:trPr>
          <w:trHeight w:val="1423"/>
        </w:trPr>
        <w:tc>
          <w:tcPr>
            <w:tcW w:w="492" w:type="dxa"/>
            <w:vMerge/>
            <w:noWrap/>
          </w:tcPr>
          <w:p w14:paraId="05C87E4D" w14:textId="77777777" w:rsidR="007E7581" w:rsidRPr="00857855" w:rsidRDefault="007E7581"/>
        </w:tc>
        <w:tc>
          <w:tcPr>
            <w:tcW w:w="2312" w:type="dxa"/>
            <w:vMerge/>
          </w:tcPr>
          <w:p w14:paraId="77A1FE46" w14:textId="77777777" w:rsidR="007E7581" w:rsidRPr="00857855" w:rsidRDefault="007E7581"/>
        </w:tc>
        <w:tc>
          <w:tcPr>
            <w:tcW w:w="11938" w:type="dxa"/>
            <w:gridSpan w:val="4"/>
            <w:shd w:val="clear" w:color="auto" w:fill="F2F2F2" w:themeFill="background1" w:themeFillShade="F2"/>
          </w:tcPr>
          <w:p w14:paraId="63161102" w14:textId="1F28D0D8" w:rsidR="009A58C7" w:rsidRDefault="007E7581">
            <w:pPr>
              <w:rPr>
                <w:rFonts w:eastAsiaTheme="minorHAnsi"/>
              </w:rPr>
            </w:pPr>
            <w:r w:rsidRPr="00211252">
              <w:rPr>
                <w:rFonts w:eastAsiaTheme="minorHAnsi"/>
              </w:rPr>
              <w:t>Th</w:t>
            </w:r>
            <w:r w:rsidR="00CF0CC5">
              <w:rPr>
                <w:rFonts w:eastAsiaTheme="minorHAnsi"/>
              </w:rPr>
              <w:t>e</w:t>
            </w:r>
            <w:r w:rsidRPr="00211252">
              <w:rPr>
                <w:rFonts w:eastAsiaTheme="minorHAnsi"/>
              </w:rPr>
              <w:t xml:space="preserve"> information</w:t>
            </w:r>
            <w:r w:rsidR="00CF0CC5">
              <w:rPr>
                <w:rFonts w:eastAsiaTheme="minorHAnsi"/>
              </w:rPr>
              <w:t xml:space="preserve"> </w:t>
            </w:r>
            <w:r w:rsidR="002C20B3">
              <w:rPr>
                <w:rFonts w:eastAsiaTheme="minorHAnsi"/>
              </w:rPr>
              <w:t>requested for this summary</w:t>
            </w:r>
            <w:r w:rsidRPr="00211252">
              <w:rPr>
                <w:rFonts w:eastAsiaTheme="minorHAnsi"/>
              </w:rPr>
              <w:t xml:space="preserve"> </w:t>
            </w:r>
            <w:proofErr w:type="gramStart"/>
            <w:r w:rsidRPr="00211252">
              <w:rPr>
                <w:rFonts w:eastAsiaTheme="minorHAnsi"/>
              </w:rPr>
              <w:t xml:space="preserve">is </w:t>
            </w:r>
            <w:r w:rsidR="002C20B3">
              <w:rPr>
                <w:rFonts w:eastAsiaTheme="minorHAnsi"/>
              </w:rPr>
              <w:t>also</w:t>
            </w:r>
            <w:r w:rsidRPr="00211252">
              <w:rPr>
                <w:rFonts w:eastAsiaTheme="minorHAnsi"/>
              </w:rPr>
              <w:t xml:space="preserve"> requested</w:t>
            </w:r>
            <w:proofErr w:type="gramEnd"/>
            <w:r w:rsidRPr="00211252">
              <w:rPr>
                <w:rFonts w:eastAsiaTheme="minorHAnsi"/>
              </w:rPr>
              <w:t xml:space="preserve"> in </w:t>
            </w:r>
            <w:r w:rsidR="002B09F9">
              <w:rPr>
                <w:rFonts w:eastAsiaTheme="minorHAnsi"/>
              </w:rPr>
              <w:t>more detail</w:t>
            </w:r>
            <w:r w:rsidRPr="00211252">
              <w:rPr>
                <w:rFonts w:eastAsiaTheme="minorHAnsi"/>
              </w:rPr>
              <w:t xml:space="preserve"> in other questions</w:t>
            </w:r>
            <w:r w:rsidR="002B09F9">
              <w:rPr>
                <w:rFonts w:eastAsiaTheme="minorHAnsi"/>
              </w:rPr>
              <w:t>.</w:t>
            </w:r>
            <w:r w:rsidRPr="00211252">
              <w:rPr>
                <w:rFonts w:eastAsiaTheme="minorHAnsi"/>
              </w:rPr>
              <w:t xml:space="preserve"> </w:t>
            </w:r>
            <w:r w:rsidR="002B09F9" w:rsidRPr="00211252">
              <w:rPr>
                <w:rFonts w:eastAsiaTheme="minorHAnsi"/>
              </w:rPr>
              <w:t>T</w:t>
            </w:r>
            <w:r w:rsidRPr="00211252">
              <w:rPr>
                <w:rFonts w:eastAsiaTheme="minorHAnsi"/>
              </w:rPr>
              <w:t xml:space="preserve">he aim of this question is to create a </w:t>
            </w:r>
            <w:r w:rsidR="00742D15" w:rsidRPr="00742D15">
              <w:rPr>
                <w:rFonts w:eastAsiaTheme="minorHAnsi"/>
                <w:b/>
                <w:bCs/>
                <w:u w:val="single"/>
              </w:rPr>
              <w:t>P</w:t>
            </w:r>
            <w:r w:rsidRPr="00E2490A">
              <w:rPr>
                <w:rFonts w:eastAsiaTheme="minorHAnsi"/>
                <w:b/>
                <w:bCs/>
                <w:u w:val="single"/>
              </w:rPr>
              <w:t>lain English</w:t>
            </w:r>
            <w:r w:rsidRPr="00211252">
              <w:rPr>
                <w:rFonts w:eastAsiaTheme="minorHAnsi"/>
              </w:rPr>
              <w:t xml:space="preserve"> summary that </w:t>
            </w:r>
            <w:r w:rsidR="00A9392B">
              <w:rPr>
                <w:rFonts w:eastAsiaTheme="minorHAnsi"/>
              </w:rPr>
              <w:t xml:space="preserve">is suitable for a non-expert, public audience, and that can </w:t>
            </w:r>
            <w:proofErr w:type="gramStart"/>
            <w:r w:rsidR="00A9392B">
              <w:rPr>
                <w:rFonts w:eastAsiaTheme="minorHAnsi"/>
              </w:rPr>
              <w:t>be published</w:t>
            </w:r>
            <w:proofErr w:type="gramEnd"/>
            <w:r w:rsidR="00A9392B">
              <w:rPr>
                <w:rFonts w:eastAsiaTheme="minorHAnsi"/>
              </w:rPr>
              <w:t xml:space="preserve">. </w:t>
            </w:r>
          </w:p>
          <w:p w14:paraId="1CA4CD60" w14:textId="52D90D4B" w:rsidR="007E7581" w:rsidRPr="003A4168" w:rsidRDefault="00A9392B">
            <w:pPr>
              <w:rPr>
                <w:rFonts w:eastAsiaTheme="minorHAnsi"/>
                <w:color w:val="000000"/>
                <w:kern w:val="2"/>
                <w14:ligatures w14:val="standardContextual"/>
              </w:rPr>
            </w:pPr>
            <w:r w:rsidRPr="00FC76B9">
              <w:rPr>
                <w:b/>
              </w:rPr>
              <w:t>Do not include any confidential or sensitive information</w:t>
            </w:r>
            <w:r w:rsidRPr="00B31463">
              <w:t xml:space="preserve"> as </w:t>
            </w:r>
            <w:r>
              <w:t xml:space="preserve">the </w:t>
            </w:r>
            <w:r w:rsidR="00935114">
              <w:t xml:space="preserve">Aims and Potential </w:t>
            </w:r>
            <w:r w:rsidR="006A77E0">
              <w:t>V</w:t>
            </w:r>
            <w:r w:rsidR="00935114">
              <w:t>alue</w:t>
            </w:r>
            <w:r>
              <w:t xml:space="preserve"> </w:t>
            </w:r>
            <w:r w:rsidRPr="00B31463">
              <w:t xml:space="preserve">will be publicly available on the Data Use </w:t>
            </w:r>
            <w:r w:rsidRPr="003A4168">
              <w:rPr>
                <w:rFonts w:eastAsiaTheme="minorHAnsi"/>
                <w:color w:val="000000"/>
                <w:kern w:val="2"/>
                <w14:ligatures w14:val="standardContextual"/>
              </w:rPr>
              <w:t>Register if the application is successful</w:t>
            </w:r>
            <w:r>
              <w:rPr>
                <w:rFonts w:eastAsiaTheme="minorHAnsi"/>
              </w:rPr>
              <w:t>.</w:t>
            </w:r>
            <w:r w:rsidR="007E7581" w:rsidRPr="00211252">
              <w:rPr>
                <w:rFonts w:eastAsiaTheme="minorHAnsi"/>
              </w:rPr>
              <w:t xml:space="preserve"> </w:t>
            </w:r>
          </w:p>
          <w:p w14:paraId="79679EC8" w14:textId="11DA7001" w:rsidR="007E7581" w:rsidRPr="00211252" w:rsidRDefault="007E7581">
            <w:pPr>
              <w:rPr>
                <w:rFonts w:eastAsiaTheme="minorHAnsi"/>
              </w:rPr>
            </w:pPr>
            <w:r w:rsidRPr="00211252">
              <w:rPr>
                <w:rFonts w:eastAsiaTheme="minorHAnsi"/>
              </w:rPr>
              <w:t xml:space="preserve">The summary should: </w:t>
            </w:r>
          </w:p>
          <w:p w14:paraId="174366BB" w14:textId="77777777" w:rsidR="007E7581" w:rsidRPr="00211252" w:rsidRDefault="007E7581" w:rsidP="002B3F74">
            <w:pPr>
              <w:pStyle w:val="ListParagraph"/>
              <w:numPr>
                <w:ilvl w:val="0"/>
                <w:numId w:val="5"/>
              </w:numPr>
            </w:pPr>
            <w:r w:rsidRPr="00211252">
              <w:t>use the headings provided</w:t>
            </w:r>
          </w:p>
          <w:p w14:paraId="0FC8C205" w14:textId="583F2AD0" w:rsidR="007E7581" w:rsidRPr="00211252" w:rsidRDefault="007E7581" w:rsidP="002B3F74">
            <w:pPr>
              <w:pStyle w:val="ListParagraph"/>
              <w:numPr>
                <w:ilvl w:val="0"/>
                <w:numId w:val="5"/>
              </w:numPr>
            </w:pPr>
            <w:r w:rsidRPr="00211252">
              <w:t>be in language suitable for non-experts</w:t>
            </w:r>
            <w:r w:rsidR="00915566">
              <w:t>, and for members of</w:t>
            </w:r>
            <w:r w:rsidRPr="00211252">
              <w:t xml:space="preserve"> the </w:t>
            </w:r>
            <w:r w:rsidR="00915566">
              <w:t>general public</w:t>
            </w:r>
          </w:p>
          <w:p w14:paraId="23C7E221" w14:textId="743F5BB5" w:rsidR="007E7581" w:rsidRPr="00211252" w:rsidRDefault="005A466B" w:rsidP="002B3F74">
            <w:pPr>
              <w:pStyle w:val="ListParagraph"/>
              <w:numPr>
                <w:ilvl w:val="0"/>
                <w:numId w:val="5"/>
              </w:numPr>
            </w:pPr>
            <w:r>
              <w:t>explain</w:t>
            </w:r>
            <w:r w:rsidR="007E7581" w:rsidRPr="00211252">
              <w:t xml:space="preserve"> all technical </w:t>
            </w:r>
            <w:r w:rsidR="00350D5D">
              <w:t xml:space="preserve">or complex </w:t>
            </w:r>
            <w:r w:rsidR="007E7581" w:rsidRPr="00211252">
              <w:t>term</w:t>
            </w:r>
            <w:r w:rsidR="00350D5D">
              <w:t>s</w:t>
            </w:r>
          </w:p>
          <w:p w14:paraId="463ADB30" w14:textId="3057DF9A" w:rsidR="007E7581" w:rsidRPr="00211252" w:rsidRDefault="007E7581" w:rsidP="002B3F74">
            <w:pPr>
              <w:pStyle w:val="ListParagraph"/>
              <w:numPr>
                <w:ilvl w:val="0"/>
                <w:numId w:val="5"/>
              </w:numPr>
            </w:pPr>
            <w:r w:rsidRPr="00211252">
              <w:t>not use jargon</w:t>
            </w:r>
            <w:r w:rsidR="00A71F96">
              <w:t>,</w:t>
            </w:r>
            <w:r w:rsidRPr="00211252">
              <w:t xml:space="preserve"> </w:t>
            </w:r>
            <w:proofErr w:type="gramStart"/>
            <w:r w:rsidRPr="00211252">
              <w:t>acronyms</w:t>
            </w:r>
            <w:proofErr w:type="gramEnd"/>
            <w:r w:rsidR="00A71F96" w:rsidRPr="00211252">
              <w:t xml:space="preserve"> </w:t>
            </w:r>
            <w:r w:rsidR="000F21FA">
              <w:t xml:space="preserve">or </w:t>
            </w:r>
            <w:r w:rsidR="00A71F96" w:rsidRPr="00211252">
              <w:t>abbreviations</w:t>
            </w:r>
          </w:p>
          <w:p w14:paraId="67DDC7DA" w14:textId="309DC393" w:rsidR="007E7581" w:rsidRDefault="007E7581" w:rsidP="002B3F74">
            <w:pPr>
              <w:pStyle w:val="ListParagraph"/>
              <w:numPr>
                <w:ilvl w:val="0"/>
                <w:numId w:val="5"/>
              </w:numPr>
            </w:pPr>
            <w:r w:rsidRPr="00211252">
              <w:t>aim for a reading age of 9</w:t>
            </w:r>
            <w:r>
              <w:t xml:space="preserve"> </w:t>
            </w:r>
            <w:r w:rsidR="00DE0251">
              <w:t>–</w:t>
            </w:r>
            <w:r>
              <w:t xml:space="preserve"> </w:t>
            </w:r>
            <w:r w:rsidRPr="00211252">
              <w:t>11</w:t>
            </w:r>
          </w:p>
          <w:p w14:paraId="4248DBF3" w14:textId="1FFDDE5C" w:rsidR="007E7581" w:rsidRDefault="00A76EF6" w:rsidP="002B3F74">
            <w:pPr>
              <w:pStyle w:val="ListParagraph"/>
              <w:numPr>
                <w:ilvl w:val="0"/>
                <w:numId w:val="5"/>
              </w:numPr>
            </w:pPr>
            <w:r>
              <w:t>use</w:t>
            </w:r>
            <w:r w:rsidR="007E7581" w:rsidRPr="00211252">
              <w:t xml:space="preserve"> short sentences</w:t>
            </w:r>
          </w:p>
          <w:p w14:paraId="04094D8F" w14:textId="612B08FD" w:rsidR="007E7581" w:rsidRPr="00211252" w:rsidRDefault="009A58C7">
            <w:pPr>
              <w:spacing w:before="120"/>
              <w:rPr>
                <w:rFonts w:eastAsiaTheme="minorHAnsi"/>
              </w:rPr>
            </w:pPr>
            <w:r w:rsidRPr="00211252">
              <w:rPr>
                <w:rFonts w:eastAsiaTheme="minorHAnsi"/>
              </w:rPr>
              <w:t xml:space="preserve">The SDE team will review and request iterations if additional information/clarification </w:t>
            </w:r>
            <w:proofErr w:type="gramStart"/>
            <w:r w:rsidRPr="00211252">
              <w:rPr>
                <w:rFonts w:eastAsiaTheme="minorHAnsi"/>
              </w:rPr>
              <w:t>is required</w:t>
            </w:r>
            <w:proofErr w:type="gramEnd"/>
            <w:r w:rsidRPr="00211252">
              <w:rPr>
                <w:rFonts w:eastAsiaTheme="minorHAnsi"/>
              </w:rPr>
              <w:t>.</w:t>
            </w:r>
            <w:r>
              <w:rPr>
                <w:rFonts w:eastAsiaTheme="minorHAnsi"/>
              </w:rPr>
              <w:t xml:space="preserve"> </w:t>
            </w:r>
          </w:p>
          <w:p w14:paraId="73F12404" w14:textId="77777777" w:rsidR="007E7581" w:rsidRPr="00211252" w:rsidRDefault="007E7581">
            <w:pPr>
              <w:rPr>
                <w:rFonts w:eastAsiaTheme="minorHAnsi"/>
              </w:rPr>
            </w:pPr>
            <w:r w:rsidRPr="00211252">
              <w:rPr>
                <w:rFonts w:eastAsiaTheme="minorHAnsi"/>
              </w:rPr>
              <w:t>For more guidance see:</w:t>
            </w:r>
          </w:p>
          <w:p w14:paraId="64B371C1" w14:textId="4AEE0C87" w:rsidR="007A6A2A" w:rsidRDefault="00D64A2C" w:rsidP="002B3F74">
            <w:pPr>
              <w:pStyle w:val="ListParagraph"/>
              <w:numPr>
                <w:ilvl w:val="0"/>
                <w:numId w:val="2"/>
              </w:numPr>
            </w:pPr>
            <w:hyperlink r:id="rId26" w:history="1">
              <w:r w:rsidRPr="002E1744">
                <w:rPr>
                  <w:rStyle w:val="Hyperlink"/>
                </w:rPr>
                <w:t>Plain English Medical Information Guide</w:t>
              </w:r>
            </w:hyperlink>
          </w:p>
          <w:p w14:paraId="04FF9718" w14:textId="77777777" w:rsidR="007E7581" w:rsidRPr="00857855" w:rsidRDefault="007E7581" w:rsidP="002B3F74">
            <w:pPr>
              <w:pStyle w:val="ListParagraph"/>
              <w:numPr>
                <w:ilvl w:val="0"/>
                <w:numId w:val="2"/>
              </w:numPr>
            </w:pPr>
            <w:hyperlink r:id="rId27" w:anchor="2297" w:history="1">
              <w:r w:rsidRPr="005E42EF">
                <w:rPr>
                  <w:rStyle w:val="Hyperlink"/>
                </w:rPr>
                <w:t>IRAS Guidance – What to include in the research summary</w:t>
              </w:r>
            </w:hyperlink>
          </w:p>
          <w:p w14:paraId="5C5414C3" w14:textId="6D18E0D6" w:rsidR="00D97386" w:rsidRPr="00857855" w:rsidRDefault="007E7581" w:rsidP="00B2290B">
            <w:pPr>
              <w:pStyle w:val="ListParagraph"/>
              <w:numPr>
                <w:ilvl w:val="0"/>
                <w:numId w:val="2"/>
              </w:numPr>
              <w:spacing w:after="120"/>
            </w:pPr>
            <w:hyperlink r:id="rId28" w:history="1">
              <w:r w:rsidRPr="00E37F93">
                <w:rPr>
                  <w:rStyle w:val="Hyperlink"/>
                </w:rPr>
                <w:t>NIHR Plain English summary guidance</w:t>
              </w:r>
            </w:hyperlink>
          </w:p>
        </w:tc>
      </w:tr>
      <w:tr w:rsidR="007E7581" w:rsidRPr="001B5361" w14:paraId="67C4AB4F" w14:textId="77777777" w:rsidTr="00645697">
        <w:trPr>
          <w:trHeight w:val="333"/>
        </w:trPr>
        <w:tc>
          <w:tcPr>
            <w:tcW w:w="492" w:type="dxa"/>
            <w:vMerge/>
            <w:noWrap/>
          </w:tcPr>
          <w:p w14:paraId="357B7C08" w14:textId="77777777" w:rsidR="007E7581" w:rsidRPr="00857855" w:rsidRDefault="007E7581"/>
        </w:tc>
        <w:tc>
          <w:tcPr>
            <w:tcW w:w="2312" w:type="dxa"/>
            <w:vMerge/>
          </w:tcPr>
          <w:p w14:paraId="5D51FDB2" w14:textId="77777777" w:rsidR="007E7581" w:rsidRPr="00857855" w:rsidRDefault="007E7581"/>
        </w:tc>
        <w:tc>
          <w:tcPr>
            <w:tcW w:w="11938" w:type="dxa"/>
            <w:gridSpan w:val="4"/>
            <w:shd w:val="clear" w:color="auto" w:fill="F2F2F2" w:themeFill="background1" w:themeFillShade="F2"/>
          </w:tcPr>
          <w:p w14:paraId="2D7E77BF" w14:textId="77777777" w:rsidR="007E7581" w:rsidRPr="001B5361" w:rsidRDefault="007E7581">
            <w:r w:rsidRPr="414E1678">
              <w:t>IRAS questions A7, A12, A13, A17-1, A17-2, A69-1</w:t>
            </w:r>
          </w:p>
        </w:tc>
      </w:tr>
      <w:tr w:rsidR="005A6569" w:rsidRPr="00857855" w14:paraId="080AF006" w14:textId="77777777" w:rsidTr="007E7581">
        <w:tblPrEx>
          <w:tblCellMar>
            <w:top w:w="0" w:type="dxa"/>
            <w:left w:w="108" w:type="dxa"/>
            <w:bottom w:w="0" w:type="dxa"/>
            <w:right w:w="108" w:type="dxa"/>
          </w:tblCellMar>
        </w:tblPrEx>
        <w:trPr>
          <w:trHeight w:val="567"/>
        </w:trPr>
        <w:tc>
          <w:tcPr>
            <w:tcW w:w="14742" w:type="dxa"/>
            <w:gridSpan w:val="6"/>
            <w:shd w:val="clear" w:color="auto" w:fill="808080" w:themeFill="background1" w:themeFillShade="80"/>
            <w:noWrap/>
          </w:tcPr>
          <w:p w14:paraId="22D2B232" w14:textId="694BA898" w:rsidR="005A6569" w:rsidRPr="00857855" w:rsidRDefault="005A6569" w:rsidP="005A6569">
            <w:pPr>
              <w:pStyle w:val="Heading2"/>
            </w:pPr>
            <w:r w:rsidRPr="003A4168">
              <w:t>Safe Data</w:t>
            </w:r>
          </w:p>
        </w:tc>
      </w:tr>
      <w:tr w:rsidR="006B450E" w:rsidRPr="00857855" w14:paraId="5F454432" w14:textId="77777777" w:rsidTr="00645697">
        <w:trPr>
          <w:trHeight w:val="81"/>
        </w:trPr>
        <w:tc>
          <w:tcPr>
            <w:tcW w:w="492" w:type="dxa"/>
            <w:vMerge w:val="restart"/>
            <w:noWrap/>
          </w:tcPr>
          <w:p w14:paraId="42405DE9" w14:textId="3809310E" w:rsidR="006B450E" w:rsidRPr="00857855" w:rsidRDefault="006B450E" w:rsidP="005A6569">
            <w:r w:rsidRPr="00857855">
              <w:t>2</w:t>
            </w:r>
            <w:r w:rsidR="00645697">
              <w:t>5</w:t>
            </w:r>
          </w:p>
        </w:tc>
        <w:tc>
          <w:tcPr>
            <w:tcW w:w="2312" w:type="dxa"/>
            <w:vMerge w:val="restart"/>
            <w:shd w:val="clear" w:color="auto" w:fill="D9D9D9" w:themeFill="background1" w:themeFillShade="D9"/>
          </w:tcPr>
          <w:p w14:paraId="637A16E2" w14:textId="5E72B819" w:rsidR="006B450E" w:rsidRPr="00857855" w:rsidRDefault="006B450E" w:rsidP="006B450E">
            <w:r w:rsidRPr="00857855">
              <w:t xml:space="preserve">a) </w:t>
            </w:r>
            <w:r>
              <w:t>C</w:t>
            </w:r>
            <w:r w:rsidR="00173D54">
              <w:t>omplete</w:t>
            </w:r>
            <w:r>
              <w:t xml:space="preserve"> the TVS SDE Dataset Menu</w:t>
            </w:r>
          </w:p>
          <w:p w14:paraId="5DCCCA2B" w14:textId="720D82E7" w:rsidR="006B450E" w:rsidRDefault="006B450E" w:rsidP="006B450E">
            <w:r w:rsidRPr="00857855">
              <w:t xml:space="preserve">b) </w:t>
            </w:r>
            <w:r>
              <w:t>Summarise the kinds of data (data topics) required for the proposed work</w:t>
            </w:r>
          </w:p>
          <w:p w14:paraId="3A5F8757" w14:textId="0B63C05F" w:rsidR="006B450E" w:rsidRPr="00857855" w:rsidRDefault="006B450E" w:rsidP="006B450E">
            <w:r>
              <w:t xml:space="preserve">c) </w:t>
            </w:r>
            <w:r w:rsidRPr="00110ACA">
              <w:t xml:space="preserve">Explain briefly why these kinds of data </w:t>
            </w:r>
            <w:proofErr w:type="gramStart"/>
            <w:r w:rsidRPr="00110ACA">
              <w:t>are needed</w:t>
            </w:r>
            <w:proofErr w:type="gramEnd"/>
          </w:p>
        </w:tc>
        <w:tc>
          <w:tcPr>
            <w:tcW w:w="11938" w:type="dxa"/>
            <w:gridSpan w:val="4"/>
          </w:tcPr>
          <w:p w14:paraId="7DD7EA52" w14:textId="4701AC70" w:rsidR="006B450E" w:rsidRPr="414E1678" w:rsidRDefault="006B450E" w:rsidP="00C70948">
            <w:r w:rsidRPr="414E1678">
              <w:t>a)</w:t>
            </w:r>
            <w:r>
              <w:t xml:space="preserve"> Dataset Menu completed: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p>
        </w:tc>
      </w:tr>
      <w:tr w:rsidR="006B450E" w:rsidRPr="00857855" w14:paraId="675A11F0" w14:textId="77777777" w:rsidTr="00645697">
        <w:trPr>
          <w:trHeight w:val="81"/>
        </w:trPr>
        <w:tc>
          <w:tcPr>
            <w:tcW w:w="492" w:type="dxa"/>
            <w:vMerge/>
            <w:noWrap/>
          </w:tcPr>
          <w:p w14:paraId="61BF6A1E" w14:textId="77777777" w:rsidR="006B450E" w:rsidRPr="00857855" w:rsidRDefault="006B450E" w:rsidP="005A6569"/>
        </w:tc>
        <w:tc>
          <w:tcPr>
            <w:tcW w:w="2312" w:type="dxa"/>
            <w:vMerge/>
            <w:shd w:val="clear" w:color="auto" w:fill="D9D9D9" w:themeFill="background1" w:themeFillShade="D9"/>
          </w:tcPr>
          <w:p w14:paraId="0756DAF7" w14:textId="77777777" w:rsidR="006B450E" w:rsidRPr="00857855" w:rsidRDefault="006B450E" w:rsidP="005A6569"/>
        </w:tc>
        <w:tc>
          <w:tcPr>
            <w:tcW w:w="11938" w:type="dxa"/>
            <w:gridSpan w:val="4"/>
          </w:tcPr>
          <w:p w14:paraId="759BBE9B" w14:textId="77777777" w:rsidR="006B450E" w:rsidRDefault="006B450E" w:rsidP="006B450E">
            <w:r w:rsidRPr="00857855">
              <w:t xml:space="preserve">b) </w:t>
            </w:r>
            <w:r>
              <w:t>Coded and numeric:</w:t>
            </w:r>
          </w:p>
          <w:p w14:paraId="72EC254F"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Nationally-reported data, including commissioning data sets</w:t>
            </w:r>
          </w:p>
          <w:p w14:paraId="68604234" w14:textId="77777777" w:rsidR="006B450E" w:rsidRDefault="006B450E" w:rsidP="006B450E">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rsidRPr="00D421C2">
              <w:t>Clinical data in hospital systems</w:t>
            </w:r>
          </w:p>
          <w:p w14:paraId="4FD8C47E" w14:textId="77777777" w:rsidR="006B450E" w:rsidRDefault="006B450E" w:rsidP="006B450E">
            <w:r>
              <w:t xml:space="preserve">Free text and documents: </w:t>
            </w:r>
          </w:p>
          <w:p w14:paraId="49F6FC6D"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Pathology reports</w:t>
            </w:r>
          </w:p>
          <w:p w14:paraId="233EB598"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Radiology reports</w:t>
            </w:r>
          </w:p>
          <w:p w14:paraId="37C95373"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MDT (multi-disciplinary team) meeting reports</w:t>
            </w:r>
          </w:p>
          <w:p w14:paraId="41932457" w14:textId="77777777" w:rsidR="006B450E" w:rsidRDefault="006B450E" w:rsidP="006B450E">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Other reports, letters, or documents– specify:</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44E5F4F9" w14:textId="77777777" w:rsidR="006B450E" w:rsidRDefault="006B450E" w:rsidP="006B450E">
            <w:r>
              <w:t>Medical imaging:</w:t>
            </w:r>
          </w:p>
          <w:p w14:paraId="44F3C65B"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X-ray</w:t>
            </w:r>
          </w:p>
          <w:p w14:paraId="570D58FD"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CT or MRI</w:t>
            </w:r>
          </w:p>
          <w:p w14:paraId="361BCA23"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Ultrasound</w:t>
            </w:r>
          </w:p>
          <w:p w14:paraId="63266D97" w14:textId="77777777" w:rsidR="006B450E" w:rsidRDefault="006B450E" w:rsidP="006B450E">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Other imaging– specify:</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544721A1" w14:textId="77777777" w:rsidR="006B450E" w:rsidRDefault="006B450E" w:rsidP="006B450E">
            <w:r>
              <w:t>Other care settings:</w:t>
            </w:r>
          </w:p>
          <w:p w14:paraId="47E20D48"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Mental health</w:t>
            </w:r>
          </w:p>
          <w:p w14:paraId="46245D4C" w14:textId="77777777" w:rsidR="006B450E" w:rsidRDefault="006B450E" w:rsidP="006B450E">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Primary care</w:t>
            </w:r>
          </w:p>
          <w:p w14:paraId="7C1BF3CA" w14:textId="77777777" w:rsidR="006B450E" w:rsidRDefault="006B450E" w:rsidP="006B450E">
            <w:pPr>
              <w:spacing w:after="240"/>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Ambulance services</w:t>
            </w:r>
          </w:p>
          <w:p w14:paraId="2A1AF5F2" w14:textId="57647BA6" w:rsidR="006B450E" w:rsidRPr="414E1678" w:rsidRDefault="006B450E" w:rsidP="006B450E">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Other – specify:</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6B450E" w:rsidRPr="00857855" w14:paraId="2677352B" w14:textId="77777777" w:rsidTr="00645697">
        <w:trPr>
          <w:trHeight w:val="81"/>
        </w:trPr>
        <w:tc>
          <w:tcPr>
            <w:tcW w:w="492" w:type="dxa"/>
            <w:vMerge/>
            <w:noWrap/>
          </w:tcPr>
          <w:p w14:paraId="056F19E7" w14:textId="77777777" w:rsidR="006B450E" w:rsidRPr="00857855" w:rsidRDefault="006B450E" w:rsidP="005A6569"/>
        </w:tc>
        <w:tc>
          <w:tcPr>
            <w:tcW w:w="2312" w:type="dxa"/>
            <w:vMerge/>
            <w:shd w:val="clear" w:color="auto" w:fill="D9D9D9" w:themeFill="background1" w:themeFillShade="D9"/>
          </w:tcPr>
          <w:p w14:paraId="1241741C" w14:textId="77777777" w:rsidR="006B450E" w:rsidRPr="00857855" w:rsidRDefault="006B450E" w:rsidP="005A6569"/>
        </w:tc>
        <w:tc>
          <w:tcPr>
            <w:tcW w:w="11938" w:type="dxa"/>
            <w:gridSpan w:val="4"/>
          </w:tcPr>
          <w:p w14:paraId="74100AB2" w14:textId="335D9667" w:rsidR="006B450E" w:rsidRPr="414E1678" w:rsidRDefault="006B450E" w:rsidP="00C70948">
            <w:r>
              <w:t>c</w:t>
            </w:r>
            <w:r w:rsidRPr="00857855">
              <w:t xml:space="preserve">) </w:t>
            </w:r>
            <w:r>
              <w:t xml:space="preserve">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6B450E" w:rsidRPr="00857855" w14:paraId="41B67460" w14:textId="77777777" w:rsidTr="00645697">
        <w:trPr>
          <w:trHeight w:val="81"/>
        </w:trPr>
        <w:tc>
          <w:tcPr>
            <w:tcW w:w="492" w:type="dxa"/>
            <w:vMerge/>
            <w:noWrap/>
          </w:tcPr>
          <w:p w14:paraId="463F78AE" w14:textId="77777777" w:rsidR="006B450E" w:rsidRPr="00857855" w:rsidRDefault="006B450E" w:rsidP="005A6569"/>
        </w:tc>
        <w:tc>
          <w:tcPr>
            <w:tcW w:w="2312" w:type="dxa"/>
            <w:vMerge/>
            <w:shd w:val="clear" w:color="auto" w:fill="D9D9D9" w:themeFill="background1" w:themeFillShade="D9"/>
          </w:tcPr>
          <w:p w14:paraId="0C057EAF" w14:textId="77777777" w:rsidR="006B450E" w:rsidRPr="00857855" w:rsidRDefault="006B450E" w:rsidP="005A6569"/>
        </w:tc>
        <w:tc>
          <w:tcPr>
            <w:tcW w:w="11938" w:type="dxa"/>
            <w:gridSpan w:val="4"/>
            <w:shd w:val="clear" w:color="auto" w:fill="F2F2F2" w:themeFill="background1" w:themeFillShade="F2"/>
          </w:tcPr>
          <w:p w14:paraId="7A0031BE" w14:textId="77777777" w:rsidR="006B450E" w:rsidRDefault="006B450E" w:rsidP="006B450E">
            <w:r>
              <w:t xml:space="preserve">a) Detailed data specifications will </w:t>
            </w:r>
            <w:proofErr w:type="gramStart"/>
            <w:r>
              <w:t>be worked</w:t>
            </w:r>
            <w:proofErr w:type="gramEnd"/>
            <w:r>
              <w:t xml:space="preserve"> out with the SDE team following this application. Data held in free text or document form will </w:t>
            </w:r>
            <w:proofErr w:type="gramStart"/>
            <w:r>
              <w:t>be abstracted</w:t>
            </w:r>
            <w:proofErr w:type="gramEnd"/>
            <w:r>
              <w:t xml:space="preserve"> or redacted as appropriate. This form can only </w:t>
            </w:r>
            <w:proofErr w:type="gramStart"/>
            <w:r>
              <w:t>be reviewed</w:t>
            </w:r>
            <w:proofErr w:type="gramEnd"/>
            <w:r>
              <w:t xml:space="preserve"> if an associated TVS SDE Dataset Menu has </w:t>
            </w:r>
            <w:proofErr w:type="gramStart"/>
            <w:r>
              <w:t>been completed</w:t>
            </w:r>
            <w:proofErr w:type="gramEnd"/>
            <w:r>
              <w:t xml:space="preserve"> and returned.</w:t>
            </w:r>
          </w:p>
          <w:p w14:paraId="74814C71" w14:textId="77777777" w:rsidR="006B450E" w:rsidRDefault="006B450E" w:rsidP="006B450E">
            <w:r>
              <w:t xml:space="preserve">b) If kinds of data you require </w:t>
            </w:r>
            <w:proofErr w:type="gramStart"/>
            <w:r>
              <w:t>are not listed</w:t>
            </w:r>
            <w:proofErr w:type="gramEnd"/>
            <w:r>
              <w:t>, choose ‘Other’ and provide detail in the TVS SDE Dataset Menu. The SDE team may be able to support such requests.</w:t>
            </w:r>
          </w:p>
          <w:p w14:paraId="1F5E8629" w14:textId="77777777" w:rsidR="006B450E" w:rsidRDefault="006B450E" w:rsidP="006B450E">
            <w:r>
              <w:t xml:space="preserve">c) This question aims to understand how you have identified what data </w:t>
            </w:r>
            <w:proofErr w:type="gramStart"/>
            <w:r>
              <w:t>is required</w:t>
            </w:r>
            <w:proofErr w:type="gramEnd"/>
            <w:r>
              <w:t xml:space="preserve">. Significant detail on statistical analysis plans </w:t>
            </w:r>
            <w:proofErr w:type="gramStart"/>
            <w:r>
              <w:t>is not required</w:t>
            </w:r>
            <w:proofErr w:type="gramEnd"/>
            <w:r>
              <w:t xml:space="preserve">, rather a high-level justification and rationale for why this data has </w:t>
            </w:r>
            <w:proofErr w:type="gramStart"/>
            <w:r>
              <w:t>been requested</w:t>
            </w:r>
            <w:proofErr w:type="gramEnd"/>
            <w:r>
              <w:t>.</w:t>
            </w:r>
          </w:p>
          <w:p w14:paraId="49D9C063" w14:textId="084D9728" w:rsidR="006B450E" w:rsidRPr="414E1678" w:rsidRDefault="006B450E" w:rsidP="006B450E">
            <w:r>
              <w:t xml:space="preserve">This question also seeks to establish how data minimisation has </w:t>
            </w:r>
            <w:proofErr w:type="gramStart"/>
            <w:r>
              <w:t>been considered</w:t>
            </w:r>
            <w:proofErr w:type="gramEnd"/>
            <w:r>
              <w:t xml:space="preserve">, ie that the proposed criteria provide sufficient data to enable the proposed work to </w:t>
            </w:r>
            <w:proofErr w:type="gramStart"/>
            <w:r>
              <w:t>be conducted</w:t>
            </w:r>
            <w:proofErr w:type="gramEnd"/>
            <w:r>
              <w:t xml:space="preserve"> without including unnecessary information/data.</w:t>
            </w:r>
          </w:p>
        </w:tc>
      </w:tr>
      <w:tr w:rsidR="006B450E" w:rsidRPr="00857855" w14:paraId="7254C962" w14:textId="77777777" w:rsidTr="00645697">
        <w:trPr>
          <w:trHeight w:val="81"/>
        </w:trPr>
        <w:tc>
          <w:tcPr>
            <w:tcW w:w="492" w:type="dxa"/>
            <w:vMerge/>
            <w:noWrap/>
          </w:tcPr>
          <w:p w14:paraId="0F9B5B9F" w14:textId="77777777" w:rsidR="006B450E" w:rsidRPr="00857855" w:rsidRDefault="006B450E" w:rsidP="005A6569"/>
        </w:tc>
        <w:tc>
          <w:tcPr>
            <w:tcW w:w="2312" w:type="dxa"/>
            <w:vMerge/>
            <w:shd w:val="clear" w:color="auto" w:fill="D9D9D9" w:themeFill="background1" w:themeFillShade="D9"/>
          </w:tcPr>
          <w:p w14:paraId="5616A6F2" w14:textId="77777777" w:rsidR="006B450E" w:rsidRPr="00857855" w:rsidRDefault="006B450E" w:rsidP="005A6569"/>
        </w:tc>
        <w:tc>
          <w:tcPr>
            <w:tcW w:w="11938" w:type="dxa"/>
            <w:gridSpan w:val="4"/>
            <w:shd w:val="clear" w:color="auto" w:fill="F2F2F2" w:themeFill="background1" w:themeFillShade="F2"/>
          </w:tcPr>
          <w:p w14:paraId="3E0F76FE" w14:textId="249AFEF8" w:rsidR="006B450E" w:rsidRPr="414E1678" w:rsidRDefault="006B450E" w:rsidP="00C70948">
            <w:r w:rsidRPr="003D0EB3">
              <w:t>IRAS question A60</w:t>
            </w:r>
          </w:p>
        </w:tc>
      </w:tr>
      <w:tr w:rsidR="00FC7D8F" w:rsidRPr="00857855" w14:paraId="2B13E420" w14:textId="77777777" w:rsidTr="00645697">
        <w:trPr>
          <w:trHeight w:val="2132"/>
        </w:trPr>
        <w:tc>
          <w:tcPr>
            <w:tcW w:w="492" w:type="dxa"/>
            <w:vMerge w:val="restart"/>
            <w:noWrap/>
          </w:tcPr>
          <w:p w14:paraId="37276C8D" w14:textId="7DC3C637" w:rsidR="00FC7D8F" w:rsidRDefault="00FC7D8F" w:rsidP="00123D19">
            <w:r>
              <w:t>2</w:t>
            </w:r>
            <w:r w:rsidR="00645697">
              <w:t>6</w:t>
            </w:r>
          </w:p>
        </w:tc>
        <w:tc>
          <w:tcPr>
            <w:tcW w:w="2312" w:type="dxa"/>
            <w:vMerge w:val="restart"/>
            <w:shd w:val="clear" w:color="auto" w:fill="D9D9D9" w:themeFill="background1" w:themeFillShade="D9"/>
          </w:tcPr>
          <w:p w14:paraId="3892D9BB" w14:textId="6D861201" w:rsidR="00FC7D8F" w:rsidRDefault="00FC7D8F" w:rsidP="00645697">
            <w:r>
              <w:t>a) Do you require data from another region or organisation?</w:t>
            </w:r>
          </w:p>
          <w:p w14:paraId="14C9835B" w14:textId="20DBE95E" w:rsidR="00FC7D8F" w:rsidRDefault="00FC7D8F" w:rsidP="00F87D8F">
            <w:r>
              <w:t xml:space="preserve">b) If yes, </w:t>
            </w:r>
            <w:r w:rsidRPr="00857855">
              <w:t>specify</w:t>
            </w:r>
            <w:r>
              <w:t>:</w:t>
            </w:r>
          </w:p>
          <w:p w14:paraId="04C5C7FA" w14:textId="1DFBD061" w:rsidR="00FC7D8F" w:rsidRDefault="00FC7D8F" w:rsidP="00F87D8F">
            <w:r>
              <w:t xml:space="preserve">   i) why this additional data </w:t>
            </w:r>
            <w:proofErr w:type="gramStart"/>
            <w:r>
              <w:t>is required</w:t>
            </w:r>
            <w:proofErr w:type="gramEnd"/>
          </w:p>
          <w:p w14:paraId="3A5BF970" w14:textId="77777777" w:rsidR="00FC7D8F" w:rsidRDefault="00FC7D8F" w:rsidP="00F87D8F">
            <w:r>
              <w:t xml:space="preserve">   ii) it is an essential requirement to access data from other regions or organisations. If yes, give details.</w:t>
            </w:r>
          </w:p>
          <w:p w14:paraId="77F3A325" w14:textId="0EA5E819" w:rsidR="00FC7D8F" w:rsidRDefault="00FC7D8F" w:rsidP="00F87D8F">
            <w:r>
              <w:t>c) If yes, specify:</w:t>
            </w:r>
          </w:p>
          <w:p w14:paraId="05BAAF27" w14:textId="137D4C10" w:rsidR="00FC7D8F" w:rsidRDefault="00FC7D8F" w:rsidP="00F87D8F">
            <w:r>
              <w:t xml:space="preserve">   i) do you know which organisation you require data from</w:t>
            </w:r>
          </w:p>
          <w:p w14:paraId="11C0E7B1" w14:textId="4736A4AC" w:rsidR="00FC7D8F" w:rsidRDefault="00FC7D8F" w:rsidP="00F87D8F">
            <w:r>
              <w:t xml:space="preserve">   ii) other NHS regional SDE </w:t>
            </w:r>
          </w:p>
          <w:p w14:paraId="30853C88" w14:textId="7870C4F1" w:rsidR="00FC7D8F" w:rsidRDefault="00FC7D8F" w:rsidP="00F87D8F">
            <w:r>
              <w:t xml:space="preserve">   iii) other organisations – NHS</w:t>
            </w:r>
          </w:p>
          <w:p w14:paraId="7E7C3E2D" w14:textId="7E4BD31B" w:rsidR="00FC7D8F" w:rsidRPr="00857855" w:rsidRDefault="00FC7D8F" w:rsidP="00CD645B">
            <w:r>
              <w:t xml:space="preserve">   iv) other organisation –  non-NHS</w:t>
            </w:r>
          </w:p>
        </w:tc>
        <w:tc>
          <w:tcPr>
            <w:tcW w:w="11938" w:type="dxa"/>
            <w:gridSpan w:val="4"/>
            <w:shd w:val="clear" w:color="auto" w:fill="FFFFFF" w:themeFill="background1"/>
          </w:tcPr>
          <w:p w14:paraId="7F6A4632" w14:textId="216991CF" w:rsidR="00FC7D8F" w:rsidRPr="00857855" w:rsidRDefault="00FC7D8F" w:rsidP="00123D19">
            <w:r w:rsidRPr="00FC07E2">
              <w:rPr>
                <w:shd w:val="clear" w:color="auto" w:fill="FFFFFF" w:themeFill="background1"/>
              </w:rPr>
              <w:t xml:space="preserve">a) </w:t>
            </w:r>
            <w:r w:rsidRPr="00FC07E2">
              <w:rPr>
                <w:shd w:val="clear" w:color="auto" w:fill="FFFFFF" w:themeFill="background1"/>
              </w:rPr>
              <w:fldChar w:fldCharType="begin">
                <w:ffData>
                  <w:name w:val="Check1"/>
                  <w:enabled/>
                  <w:calcOnExit w:val="0"/>
                  <w:checkBox>
                    <w:sizeAuto/>
                    <w:default w:val="0"/>
                  </w:checkBox>
                </w:ffData>
              </w:fldChar>
            </w:r>
            <w:r w:rsidRPr="00FC07E2">
              <w:rPr>
                <w:shd w:val="clear" w:color="auto" w:fill="FFFFFF" w:themeFill="background1"/>
              </w:rPr>
              <w:instrText xml:space="preserve"> FORMCHECKBOX </w:instrText>
            </w:r>
            <w:r w:rsidRPr="00FC07E2">
              <w:rPr>
                <w:shd w:val="clear" w:color="auto" w:fill="FFFFFF" w:themeFill="background1"/>
              </w:rPr>
            </w:r>
            <w:r w:rsidRPr="00FC07E2">
              <w:rPr>
                <w:shd w:val="clear" w:color="auto" w:fill="FFFFFF" w:themeFill="background1"/>
              </w:rPr>
              <w:fldChar w:fldCharType="separate"/>
            </w:r>
            <w:r w:rsidRPr="00FC07E2">
              <w:rPr>
                <w:shd w:val="clear" w:color="auto" w:fill="FFFFFF" w:themeFill="background1"/>
              </w:rPr>
              <w:fldChar w:fldCharType="end"/>
            </w:r>
            <w:r w:rsidRPr="00FC07E2">
              <w:rPr>
                <w:shd w:val="clear" w:color="auto" w:fill="FFFFFF" w:themeFill="background1"/>
              </w:rPr>
              <w:t xml:space="preserve"> Yes     </w:t>
            </w:r>
            <w:r w:rsidRPr="00FC07E2">
              <w:rPr>
                <w:shd w:val="clear" w:color="auto" w:fill="FFFFFF" w:themeFill="background1"/>
              </w:rPr>
              <w:fldChar w:fldCharType="begin">
                <w:ffData>
                  <w:name w:val="Check1"/>
                  <w:enabled/>
                  <w:calcOnExit w:val="0"/>
                  <w:checkBox>
                    <w:sizeAuto/>
                    <w:default w:val="0"/>
                  </w:checkBox>
                </w:ffData>
              </w:fldChar>
            </w:r>
            <w:r w:rsidRPr="00FC07E2">
              <w:rPr>
                <w:shd w:val="clear" w:color="auto" w:fill="FFFFFF" w:themeFill="background1"/>
              </w:rPr>
              <w:instrText xml:space="preserve"> FORMCHECKBOX </w:instrText>
            </w:r>
            <w:r w:rsidRPr="00FC07E2">
              <w:rPr>
                <w:shd w:val="clear" w:color="auto" w:fill="FFFFFF" w:themeFill="background1"/>
              </w:rPr>
            </w:r>
            <w:r w:rsidRPr="00FC07E2">
              <w:rPr>
                <w:shd w:val="clear" w:color="auto" w:fill="FFFFFF" w:themeFill="background1"/>
              </w:rPr>
              <w:fldChar w:fldCharType="separate"/>
            </w:r>
            <w:r w:rsidRPr="00FC07E2">
              <w:rPr>
                <w:shd w:val="clear" w:color="auto" w:fill="FFFFFF" w:themeFill="background1"/>
              </w:rPr>
              <w:fldChar w:fldCharType="end"/>
            </w:r>
            <w:r w:rsidRPr="00FC07E2">
              <w:rPr>
                <w:shd w:val="clear" w:color="auto" w:fill="FFFFFF" w:themeFill="background1"/>
              </w:rPr>
              <w:t xml:space="preserve"> No</w:t>
            </w:r>
          </w:p>
        </w:tc>
      </w:tr>
      <w:tr w:rsidR="00FC7D8F" w:rsidRPr="00857855" w14:paraId="6F2E845B" w14:textId="77777777" w:rsidTr="00FC7D8F">
        <w:trPr>
          <w:trHeight w:val="3458"/>
        </w:trPr>
        <w:tc>
          <w:tcPr>
            <w:tcW w:w="492" w:type="dxa"/>
            <w:vMerge/>
            <w:noWrap/>
          </w:tcPr>
          <w:p w14:paraId="118BD056" w14:textId="77777777" w:rsidR="00FC7D8F" w:rsidRDefault="00FC7D8F" w:rsidP="00123D19"/>
        </w:tc>
        <w:tc>
          <w:tcPr>
            <w:tcW w:w="2312" w:type="dxa"/>
            <w:vMerge/>
            <w:shd w:val="clear" w:color="auto" w:fill="D9D9D9" w:themeFill="background1" w:themeFillShade="D9"/>
          </w:tcPr>
          <w:p w14:paraId="3BC42765" w14:textId="77777777" w:rsidR="00FC7D8F" w:rsidRDefault="00FC7D8F" w:rsidP="00CD645B"/>
        </w:tc>
        <w:tc>
          <w:tcPr>
            <w:tcW w:w="11938" w:type="dxa"/>
            <w:gridSpan w:val="4"/>
            <w:shd w:val="clear" w:color="auto" w:fill="FFFFFF" w:themeFill="background1"/>
          </w:tcPr>
          <w:p w14:paraId="5A925918" w14:textId="519D04E2" w:rsidR="00FC7D8F" w:rsidRDefault="00FC7D8F" w:rsidP="005F7174">
            <w:r>
              <w:t>b) If yes:</w:t>
            </w:r>
          </w:p>
          <w:p w14:paraId="557AE117" w14:textId="6A0E1212" w:rsidR="00FC7D8F" w:rsidRDefault="00FC7D8F" w:rsidP="00B11A29">
            <w:pPr>
              <w:ind w:left="360" w:hanging="360"/>
            </w:pPr>
            <w:r>
              <w:t xml:space="preserve"> </w:t>
            </w:r>
            <w:r w:rsidRPr="00857855">
              <w:t xml:space="preserve">i) 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43F5964F" w14:textId="73CC785B" w:rsidR="00FC7D8F" w:rsidRDefault="00FC7D8F" w:rsidP="00B11A29">
            <w:pPr>
              <w:ind w:left="360" w:hanging="360"/>
            </w:pPr>
            <w:r>
              <w:t xml:space="preserve"> </w:t>
            </w:r>
            <w:r w:rsidRPr="00857855">
              <w:t>i</w:t>
            </w:r>
            <w:r>
              <w:t>i</w:t>
            </w:r>
            <w:r w:rsidRPr="00857855">
              <w:t xml:space="preserve">) </w:t>
            </w:r>
            <w:r>
              <w:t>Essential requirement:</w:t>
            </w:r>
            <w:r w:rsidRPr="00857855">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r>
              <w:t xml:space="preserve"> </w:t>
            </w:r>
          </w:p>
          <w:p w14:paraId="6F281159" w14:textId="14B900B9" w:rsidR="00FC7D8F" w:rsidRPr="00645697" w:rsidRDefault="00FC7D8F" w:rsidP="00FC7D8F">
            <w:r>
              <w:t xml:space="preserve">      </w:t>
            </w:r>
            <w:r w:rsidRPr="00857855">
              <w:t>If yes</w:t>
            </w:r>
            <w:r w:rsidR="003736D9">
              <w:t xml:space="preserve"> </w:t>
            </w:r>
            <w:r w:rsidR="007F1C50">
              <w:t>give details</w:t>
            </w:r>
            <w:r w:rsidRPr="00857855">
              <w:t xml:space="preserve">: </w:t>
            </w: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7D8F" w:rsidRPr="00857855" w14:paraId="0DC99BBD" w14:textId="77777777" w:rsidTr="00645697">
        <w:trPr>
          <w:trHeight w:val="572"/>
        </w:trPr>
        <w:tc>
          <w:tcPr>
            <w:tcW w:w="492" w:type="dxa"/>
            <w:vMerge/>
            <w:noWrap/>
          </w:tcPr>
          <w:p w14:paraId="268864FA" w14:textId="77777777" w:rsidR="00FC7D8F" w:rsidRDefault="00FC7D8F" w:rsidP="00123D19"/>
        </w:tc>
        <w:tc>
          <w:tcPr>
            <w:tcW w:w="2312" w:type="dxa"/>
            <w:vMerge/>
            <w:shd w:val="clear" w:color="auto" w:fill="D9D9D9" w:themeFill="background1" w:themeFillShade="D9"/>
          </w:tcPr>
          <w:p w14:paraId="5996A27C" w14:textId="77777777" w:rsidR="00FC7D8F" w:rsidRDefault="00FC7D8F" w:rsidP="00CD645B"/>
        </w:tc>
        <w:tc>
          <w:tcPr>
            <w:tcW w:w="11938" w:type="dxa"/>
            <w:gridSpan w:val="4"/>
            <w:shd w:val="clear" w:color="auto" w:fill="FFFFFF" w:themeFill="background1"/>
          </w:tcPr>
          <w:p w14:paraId="0A41F139" w14:textId="5B4FB909" w:rsidR="00FC7D8F" w:rsidRDefault="00FC7D8F" w:rsidP="00FC7D8F">
            <w:r>
              <w:t xml:space="preserve">c) </w:t>
            </w:r>
          </w:p>
          <w:p w14:paraId="5334ED0F" w14:textId="71511482" w:rsidR="00FC7D8F" w:rsidRDefault="00FC7D8F" w:rsidP="00645697">
            <w:pPr>
              <w:ind w:left="360" w:hanging="360"/>
            </w:pPr>
            <w:r>
              <w:t xml:space="preserve"> i) Other organisations known:</w:t>
            </w:r>
            <w:r w:rsidRPr="00857855">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r>
              <w:t xml:space="preserve"> </w:t>
            </w:r>
          </w:p>
          <w:p w14:paraId="5ECA5789" w14:textId="4014C670" w:rsidR="00FC7D8F" w:rsidRDefault="00FC7D8F" w:rsidP="00FC7D8F">
            <w:r>
              <w:t>If yes:</w:t>
            </w:r>
          </w:p>
          <w:p w14:paraId="11900A29" w14:textId="579C5E87" w:rsidR="00FC7D8F" w:rsidRDefault="00FC7D8F" w:rsidP="00FC7D8F">
            <w:r>
              <w:t xml:space="preserve"> ii) </w:t>
            </w:r>
            <w:r w:rsidR="00A56BCC">
              <w:t>O</w:t>
            </w:r>
            <w:r>
              <w:t>ther</w:t>
            </w:r>
            <w:r w:rsidRPr="00857855">
              <w:t xml:space="preserve"> </w:t>
            </w:r>
            <w:r>
              <w:t>SDE</w:t>
            </w:r>
            <w:r w:rsidRPr="00857855">
              <w:t>:</w:t>
            </w:r>
          </w:p>
          <w:p w14:paraId="5DE26FE1"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Eastern</w:t>
            </w:r>
          </w:p>
          <w:p w14:paraId="52EAF24A"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Kent Medway and Sussex</w:t>
            </w:r>
          </w:p>
          <w:p w14:paraId="1A5DDBC6"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London</w:t>
            </w:r>
          </w:p>
          <w:p w14:paraId="1DC4FB12"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NHS England SDE</w:t>
            </w:r>
          </w:p>
          <w:p w14:paraId="28E0A799"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North East and North Cumbria</w:t>
            </w:r>
          </w:p>
          <w:p w14:paraId="4D8A6C0D"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North West</w:t>
            </w:r>
          </w:p>
          <w:p w14:paraId="526015E6"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South West</w:t>
            </w:r>
          </w:p>
          <w:p w14:paraId="4B34F6F7"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Wessex</w:t>
            </w:r>
          </w:p>
          <w:p w14:paraId="49F33679"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West Midlands</w:t>
            </w:r>
          </w:p>
          <w:p w14:paraId="127DAA82" w14:textId="77777777"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Yorkshire and Humber</w:t>
            </w:r>
          </w:p>
          <w:p w14:paraId="7A02FBF0" w14:textId="29C488EC" w:rsidR="00FC7D8F" w:rsidRDefault="00FC7D8F" w:rsidP="00645697">
            <w:pPr>
              <w:spacing w:after="0"/>
            </w:pPr>
            <w:r>
              <w:t xml:space="preserve">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t xml:space="preserve"> Unknown/any</w:t>
            </w:r>
          </w:p>
          <w:p w14:paraId="5F8827A9" w14:textId="0F99717B" w:rsidR="00FC7D8F" w:rsidRDefault="00FC7D8F" w:rsidP="00645697">
            <w:pPr>
              <w:spacing w:before="120"/>
            </w:pPr>
            <w:r>
              <w:t xml:space="preserve"> </w:t>
            </w:r>
            <w:r w:rsidRPr="00857855">
              <w:t>i</w:t>
            </w:r>
            <w:r>
              <w:t>ii</w:t>
            </w:r>
            <w:r w:rsidRPr="00857855">
              <w:t xml:space="preserve">) </w:t>
            </w:r>
            <w:r w:rsidR="00A56BCC">
              <w:t>O</w:t>
            </w:r>
            <w:r>
              <w:t xml:space="preserve">ther organisations – NHS: </w:t>
            </w:r>
            <w:r>
              <w:fldChar w:fldCharType="begin">
                <w:ffData>
                  <w:name w:val=""/>
                  <w:enabled/>
                  <w:calcOnExit w:val="0"/>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E45CD2" w14:textId="2CB75A15" w:rsidR="00FC7D8F" w:rsidRDefault="00FC7D8F" w:rsidP="00FC7D8F">
            <w:r>
              <w:t xml:space="preserve"> iv) </w:t>
            </w:r>
            <w:r w:rsidR="00A56BCC">
              <w:t>O</w:t>
            </w:r>
            <w:r>
              <w:t xml:space="preserve">ther organisations – non-NHS: </w:t>
            </w:r>
            <w:r>
              <w:fldChar w:fldCharType="begin">
                <w:ffData>
                  <w:name w:val=""/>
                  <w:enabled/>
                  <w:calcOnExit w:val="0"/>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7D8F" w:rsidRPr="00857855" w14:paraId="532AA76E" w14:textId="77777777" w:rsidTr="00645697">
        <w:trPr>
          <w:trHeight w:val="1506"/>
        </w:trPr>
        <w:tc>
          <w:tcPr>
            <w:tcW w:w="492" w:type="dxa"/>
            <w:vMerge/>
            <w:noWrap/>
          </w:tcPr>
          <w:p w14:paraId="5BF47D69" w14:textId="77777777" w:rsidR="00FC7D8F" w:rsidRDefault="00FC7D8F" w:rsidP="00123D19"/>
        </w:tc>
        <w:tc>
          <w:tcPr>
            <w:tcW w:w="2312" w:type="dxa"/>
            <w:vMerge/>
            <w:shd w:val="clear" w:color="auto" w:fill="D9D9D9" w:themeFill="background1" w:themeFillShade="D9"/>
          </w:tcPr>
          <w:p w14:paraId="4D7C1310" w14:textId="77777777" w:rsidR="00FC7D8F" w:rsidRDefault="00FC7D8F" w:rsidP="00CD645B"/>
        </w:tc>
        <w:tc>
          <w:tcPr>
            <w:tcW w:w="11938" w:type="dxa"/>
            <w:gridSpan w:val="4"/>
            <w:shd w:val="clear" w:color="auto" w:fill="F2F2F2" w:themeFill="background1" w:themeFillShade="F2"/>
          </w:tcPr>
          <w:p w14:paraId="53891BFF" w14:textId="079535BD" w:rsidR="00FC7D8F" w:rsidRPr="000E4381" w:rsidRDefault="00FC7D8F" w:rsidP="00020BD0">
            <w:r w:rsidRPr="000E4381">
              <w:t>The Thames Valley and Surrey region includes</w:t>
            </w:r>
            <w:r>
              <w:t xml:space="preserve"> health and care organisations as listed on our website, which is regularly updated as new organisations join – </w:t>
            </w:r>
            <w:hyperlink r:id="rId29" w:history="1">
              <w:r w:rsidRPr="00020BD0">
                <w:rPr>
                  <w:rStyle w:val="Hyperlink"/>
                </w:rPr>
                <w:t>https://thamesvalleyandsurreyhealthandcaredata.nhs.uk/</w:t>
              </w:r>
            </w:hyperlink>
            <w:r>
              <w:t xml:space="preserve">. </w:t>
            </w:r>
          </w:p>
          <w:p w14:paraId="4E03DD01" w14:textId="01594747" w:rsidR="00FC7D8F" w:rsidRDefault="00FC7D8F" w:rsidP="00020BD0">
            <w:r>
              <w:t>Data from another region could include data from other SDEs within the SDE network, NHS organisations outside the TVS SDE region or other organisation types. If you are unsure which other SDEs you would like data from, select unknown</w:t>
            </w:r>
            <w:proofErr w:type="gramStart"/>
            <w:r>
              <w:t xml:space="preserve">.  </w:t>
            </w:r>
            <w:proofErr w:type="gramEnd"/>
          </w:p>
          <w:p w14:paraId="2BF43890" w14:textId="6BB596D4" w:rsidR="00FC7D8F" w:rsidRDefault="00FC7D8F" w:rsidP="00310CC8">
            <w:r>
              <w:t xml:space="preserve">We are able to coordinate discussions with other SDEs within the SDE network, and with other organisations. The SDE team will work with you to establish the achievability of this type of request. </w:t>
            </w:r>
          </w:p>
        </w:tc>
      </w:tr>
      <w:tr w:rsidR="00155B9F" w:rsidRPr="00857855" w14:paraId="65986E89" w14:textId="77777777" w:rsidTr="00645697">
        <w:trPr>
          <w:trHeight w:val="339"/>
        </w:trPr>
        <w:tc>
          <w:tcPr>
            <w:tcW w:w="492" w:type="dxa"/>
            <w:vMerge w:val="restart"/>
            <w:noWrap/>
          </w:tcPr>
          <w:p w14:paraId="3869D025" w14:textId="1BCF8E38" w:rsidR="00155B9F" w:rsidRPr="00857855" w:rsidRDefault="00155B9F" w:rsidP="00123D19">
            <w:r>
              <w:t>2</w:t>
            </w:r>
            <w:r w:rsidR="00645697">
              <w:t>7</w:t>
            </w:r>
          </w:p>
        </w:tc>
        <w:tc>
          <w:tcPr>
            <w:tcW w:w="2312" w:type="dxa"/>
            <w:vMerge w:val="restart"/>
            <w:shd w:val="clear" w:color="auto" w:fill="D9D9D9" w:themeFill="background1" w:themeFillShade="D9"/>
          </w:tcPr>
          <w:p w14:paraId="4E62E35F" w14:textId="66ADDAD2" w:rsidR="00155B9F" w:rsidRPr="00857855" w:rsidDel="00F84513" w:rsidRDefault="00155B9F" w:rsidP="00123D19">
            <w:r w:rsidRPr="00857855">
              <w:t xml:space="preserve">Given the patient cohort and data requested, how will be any potential sources of bias </w:t>
            </w:r>
            <w:r w:rsidR="00340501">
              <w:t>(</w:t>
            </w:r>
            <w:r>
              <w:t>eg</w:t>
            </w:r>
            <w:r w:rsidRPr="00857855">
              <w:t xml:space="preserve"> ethnicity data, health </w:t>
            </w:r>
            <w:proofErr w:type="gramStart"/>
            <w:r w:rsidRPr="00857855">
              <w:t>equity</w:t>
            </w:r>
            <w:proofErr w:type="gramEnd"/>
            <w:r w:rsidR="00E04A20">
              <w:t xml:space="preserve"> or </w:t>
            </w:r>
            <w:r w:rsidRPr="00857855">
              <w:t>inequalities</w:t>
            </w:r>
            <w:r w:rsidR="00340501">
              <w:t>),</w:t>
            </w:r>
            <w:r w:rsidRPr="00857855">
              <w:t xml:space="preserve"> </w:t>
            </w:r>
            <w:proofErr w:type="gramStart"/>
            <w:r w:rsidRPr="00857855">
              <w:t>be accounted</w:t>
            </w:r>
            <w:proofErr w:type="gramEnd"/>
            <w:r w:rsidRPr="00857855">
              <w:t xml:space="preserve"> for and managed?</w:t>
            </w:r>
          </w:p>
        </w:tc>
        <w:tc>
          <w:tcPr>
            <w:tcW w:w="11938" w:type="dxa"/>
            <w:gridSpan w:val="4"/>
            <w:shd w:val="clear" w:color="auto" w:fill="FFFFFF" w:themeFill="background1"/>
          </w:tcPr>
          <w:p w14:paraId="42B99BBD" w14:textId="36B09BE2" w:rsidR="00155B9F" w:rsidRPr="003D0EB3" w:rsidRDefault="008B65F0" w:rsidP="00123D19">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155B9F" w:rsidRPr="00857855" w14:paraId="39E2DE9A" w14:textId="77777777" w:rsidTr="00645697">
        <w:trPr>
          <w:trHeight w:val="1678"/>
        </w:trPr>
        <w:tc>
          <w:tcPr>
            <w:tcW w:w="492" w:type="dxa"/>
            <w:vMerge/>
            <w:noWrap/>
          </w:tcPr>
          <w:p w14:paraId="0EE91BFA" w14:textId="77777777" w:rsidR="00155B9F" w:rsidRDefault="00155B9F" w:rsidP="00123D19"/>
        </w:tc>
        <w:tc>
          <w:tcPr>
            <w:tcW w:w="2312" w:type="dxa"/>
            <w:vMerge/>
            <w:shd w:val="clear" w:color="auto" w:fill="D9D9D9" w:themeFill="background1" w:themeFillShade="D9"/>
          </w:tcPr>
          <w:p w14:paraId="1FE2ED9C" w14:textId="77777777" w:rsidR="00155B9F" w:rsidRPr="00857855" w:rsidRDefault="00155B9F" w:rsidP="00123D19"/>
        </w:tc>
        <w:tc>
          <w:tcPr>
            <w:tcW w:w="11938" w:type="dxa"/>
            <w:gridSpan w:val="4"/>
            <w:shd w:val="clear" w:color="auto" w:fill="F2F2F2" w:themeFill="background1" w:themeFillShade="F2"/>
          </w:tcPr>
          <w:p w14:paraId="62E7C370" w14:textId="77777777" w:rsidR="00155B9F" w:rsidRDefault="00155B9F" w:rsidP="00155B9F">
            <w:r w:rsidRPr="00857855">
              <w:t xml:space="preserve">Selection bias is a particular problem inherent in case-control studies, where it gives rise to non-comparability between cases and controls. In case-control studies, controls should </w:t>
            </w:r>
            <w:proofErr w:type="gramStart"/>
            <w:r w:rsidRPr="00857855">
              <w:t>be drawn</w:t>
            </w:r>
            <w:proofErr w:type="gramEnd"/>
            <w:r w:rsidRPr="00857855">
              <w:t xml:space="preserve"> from the same population as the cases, so they are representative of the population that produced the cases. Also consider causal and other types of bias.</w:t>
            </w:r>
          </w:p>
          <w:p w14:paraId="70418836" w14:textId="77777777" w:rsidR="00155B9F" w:rsidRPr="00857855" w:rsidRDefault="00155B9F" w:rsidP="00155B9F">
            <w:r>
              <w:t>Further guidance:</w:t>
            </w:r>
          </w:p>
          <w:p w14:paraId="1D13685F" w14:textId="77777777" w:rsidR="00155B9F" w:rsidRPr="00857855" w:rsidRDefault="00155B9F" w:rsidP="00155B9F">
            <w:pPr>
              <w:pStyle w:val="ListParagraph"/>
            </w:pPr>
            <w:hyperlink r:id="rId30" w:anchor=":~:text=Selection%20bias%20is%20a%20particular,population%20which%20produced%20the%20cases" w:history="1">
              <w:r w:rsidRPr="00A54BCB">
                <w:rPr>
                  <w:rStyle w:val="Hyperlink"/>
                  <w:rFonts w:eastAsia="Times New Roman"/>
                </w:rPr>
                <w:t>Biases and Confounding | Health Knowledge</w:t>
              </w:r>
            </w:hyperlink>
          </w:p>
          <w:p w14:paraId="5FC23E74" w14:textId="6157A6D7" w:rsidR="00155B9F" w:rsidRPr="00857855" w:rsidRDefault="00155B9F" w:rsidP="00645697">
            <w:pPr>
              <w:pStyle w:val="ListParagraph"/>
              <w:spacing w:after="120"/>
            </w:pPr>
            <w:hyperlink r:id="rId31" w:history="1">
              <w:r w:rsidRPr="00A42D96">
                <w:rPr>
                  <w:rStyle w:val="Hyperlink"/>
                </w:rPr>
                <w:t>FOR-EQUITY</w:t>
              </w:r>
            </w:hyperlink>
            <w:r w:rsidRPr="00857855">
              <w:t xml:space="preserve"> – tools and resources to help reduce social and health inequalities</w:t>
            </w:r>
          </w:p>
        </w:tc>
      </w:tr>
      <w:tr w:rsidR="00155B9F" w:rsidRPr="00857855" w14:paraId="49857769" w14:textId="77777777" w:rsidTr="00D97A14">
        <w:trPr>
          <w:trHeight w:val="856"/>
        </w:trPr>
        <w:tc>
          <w:tcPr>
            <w:tcW w:w="492" w:type="dxa"/>
            <w:vMerge/>
            <w:noWrap/>
          </w:tcPr>
          <w:p w14:paraId="7C59BC31" w14:textId="77777777" w:rsidR="00155B9F" w:rsidRDefault="00155B9F" w:rsidP="00123D19"/>
        </w:tc>
        <w:tc>
          <w:tcPr>
            <w:tcW w:w="2312" w:type="dxa"/>
            <w:vMerge/>
            <w:shd w:val="clear" w:color="auto" w:fill="D9D9D9" w:themeFill="background1" w:themeFillShade="D9"/>
          </w:tcPr>
          <w:p w14:paraId="1995AC19" w14:textId="77777777" w:rsidR="00155B9F" w:rsidRPr="00857855" w:rsidRDefault="00155B9F" w:rsidP="00123D19"/>
        </w:tc>
        <w:tc>
          <w:tcPr>
            <w:tcW w:w="11938" w:type="dxa"/>
            <w:gridSpan w:val="4"/>
            <w:shd w:val="clear" w:color="auto" w:fill="F2F2F2" w:themeFill="background1" w:themeFillShade="F2"/>
          </w:tcPr>
          <w:p w14:paraId="363952DA" w14:textId="77777777" w:rsidR="00155B9F" w:rsidRDefault="00155B9F" w:rsidP="00155B9F">
            <w:r>
              <w:t xml:space="preserve">a) If day and month are not relevant, choose the </w:t>
            </w:r>
            <w:r w:rsidRPr="00645697">
              <w:rPr>
                <w:b/>
                <w:bCs/>
              </w:rPr>
              <w:t>first</w:t>
            </w:r>
            <w:r>
              <w:t xml:space="preserve"> day and month of the year.</w:t>
            </w:r>
          </w:p>
          <w:p w14:paraId="4DDD9AB9" w14:textId="502C39FB" w:rsidR="00155B9F" w:rsidRPr="00857855" w:rsidRDefault="00155B9F" w:rsidP="00155B9F">
            <w:r>
              <w:t xml:space="preserve">b) If day and month are not relevant, choose the </w:t>
            </w:r>
            <w:r w:rsidRPr="00645697">
              <w:rPr>
                <w:b/>
                <w:bCs/>
              </w:rPr>
              <w:t>last</w:t>
            </w:r>
            <w:r>
              <w:t xml:space="preserve"> day and month of the year.</w:t>
            </w:r>
          </w:p>
        </w:tc>
      </w:tr>
      <w:tr w:rsidR="00D97A14" w:rsidRPr="00857855" w14:paraId="5B37AC21" w14:textId="77777777" w:rsidTr="00E47BCC">
        <w:trPr>
          <w:trHeight w:val="2923"/>
        </w:trPr>
        <w:tc>
          <w:tcPr>
            <w:tcW w:w="492" w:type="dxa"/>
            <w:vMerge w:val="restart"/>
            <w:noWrap/>
          </w:tcPr>
          <w:p w14:paraId="6751BCC2" w14:textId="48BCFCE4" w:rsidR="00D97A14" w:rsidRPr="00857855" w:rsidRDefault="00645697" w:rsidP="00123D19">
            <w:r>
              <w:t>28</w:t>
            </w:r>
          </w:p>
        </w:tc>
        <w:tc>
          <w:tcPr>
            <w:tcW w:w="2312" w:type="dxa"/>
            <w:vMerge w:val="restart"/>
            <w:shd w:val="clear" w:color="auto" w:fill="D9D9D9" w:themeFill="background1" w:themeFillShade="D9"/>
          </w:tcPr>
          <w:p w14:paraId="5B5E2476" w14:textId="7E8E344F" w:rsidR="00D97A14" w:rsidRPr="00857855" w:rsidRDefault="00D97A14" w:rsidP="00123D19">
            <w:r w:rsidRPr="00857855">
              <w:t xml:space="preserve">a) Will any refreshes of the data </w:t>
            </w:r>
            <w:proofErr w:type="gramStart"/>
            <w:r w:rsidRPr="00857855">
              <w:t>be required</w:t>
            </w:r>
            <w:proofErr w:type="gramEnd"/>
            <w:r w:rsidRPr="00857855">
              <w:t>?</w:t>
            </w:r>
          </w:p>
          <w:p w14:paraId="45A9B5BB" w14:textId="3079AC97" w:rsidR="00D97A14" w:rsidRPr="00857855" w:rsidRDefault="00D97A14" w:rsidP="00123D19">
            <w:r w:rsidRPr="00857855">
              <w:t>b) If yes, what kind (periodic or scheduled)?</w:t>
            </w:r>
          </w:p>
          <w:p w14:paraId="1AADB23C" w14:textId="46DEFA4A" w:rsidR="00D97A14" w:rsidRPr="00857855" w:rsidRDefault="00D97A14" w:rsidP="00123D19">
            <w:r w:rsidRPr="00857855">
              <w:t xml:space="preserve">   i) If periodic, state frequency</w:t>
            </w:r>
          </w:p>
          <w:p w14:paraId="149B5F79" w14:textId="7334D620" w:rsidR="00D97A14" w:rsidRPr="00857855" w:rsidRDefault="00D97A14" w:rsidP="00123D19">
            <w:r w:rsidRPr="00857855">
              <w:t xml:space="preserve">   ii) If scheduled, state kind</w:t>
            </w:r>
          </w:p>
          <w:p w14:paraId="45C358C2" w14:textId="4D078362" w:rsidR="00D97A14" w:rsidRPr="00857855" w:rsidRDefault="00D97A14" w:rsidP="00123D19">
            <w:r w:rsidRPr="00857855">
              <w:t xml:space="preserve">   iii) Justification for refresh requirement and kind/frequency</w:t>
            </w:r>
          </w:p>
        </w:tc>
        <w:tc>
          <w:tcPr>
            <w:tcW w:w="6127" w:type="dxa"/>
            <w:gridSpan w:val="2"/>
            <w:shd w:val="clear" w:color="auto" w:fill="FFFFFF" w:themeFill="background1"/>
          </w:tcPr>
          <w:p w14:paraId="7093835B" w14:textId="5D724619" w:rsidR="00D97A14" w:rsidRPr="00857855" w:rsidRDefault="00D97A14" w:rsidP="00123D19">
            <w:r w:rsidRPr="00645697">
              <w:rPr>
                <w:shd w:val="clear" w:color="auto" w:fill="FFFFFF" w:themeFill="background1"/>
              </w:rPr>
              <w:t xml:space="preserve">a) </w:t>
            </w:r>
            <w:r w:rsidRPr="00645697">
              <w:rPr>
                <w:shd w:val="clear" w:color="auto" w:fill="FFFFFF" w:themeFill="background1"/>
              </w:rPr>
              <w:fldChar w:fldCharType="begin">
                <w:ffData>
                  <w:name w:val="Check1"/>
                  <w:enabled/>
                  <w:calcOnExit w:val="0"/>
                  <w:checkBox>
                    <w:sizeAuto/>
                    <w:default w:val="0"/>
                  </w:checkBox>
                </w:ffData>
              </w:fldChar>
            </w:r>
            <w:r w:rsidRPr="00645697">
              <w:rPr>
                <w:shd w:val="clear" w:color="auto" w:fill="FFFFFF" w:themeFill="background1"/>
              </w:rPr>
              <w:instrText xml:space="preserve"> FORMCHECKBOX </w:instrText>
            </w:r>
            <w:r w:rsidRPr="00645697">
              <w:rPr>
                <w:shd w:val="clear" w:color="auto" w:fill="FFFFFF" w:themeFill="background1"/>
              </w:rPr>
            </w:r>
            <w:r w:rsidRPr="00645697">
              <w:rPr>
                <w:shd w:val="clear" w:color="auto" w:fill="FFFFFF" w:themeFill="background1"/>
              </w:rPr>
              <w:fldChar w:fldCharType="separate"/>
            </w:r>
            <w:r w:rsidRPr="00645697">
              <w:rPr>
                <w:shd w:val="clear" w:color="auto" w:fill="FFFFFF" w:themeFill="background1"/>
              </w:rPr>
              <w:fldChar w:fldCharType="end"/>
            </w:r>
            <w:r w:rsidRPr="00645697">
              <w:rPr>
                <w:shd w:val="clear" w:color="auto" w:fill="FFFFFF" w:themeFill="background1"/>
              </w:rPr>
              <w:t xml:space="preserve"> Yes     </w:t>
            </w:r>
            <w:r w:rsidRPr="00645697">
              <w:rPr>
                <w:shd w:val="clear" w:color="auto" w:fill="FFFFFF" w:themeFill="background1"/>
              </w:rPr>
              <w:fldChar w:fldCharType="begin">
                <w:ffData>
                  <w:name w:val="Check1"/>
                  <w:enabled/>
                  <w:calcOnExit w:val="0"/>
                  <w:checkBox>
                    <w:sizeAuto/>
                    <w:default w:val="0"/>
                  </w:checkBox>
                </w:ffData>
              </w:fldChar>
            </w:r>
            <w:r w:rsidRPr="00645697">
              <w:rPr>
                <w:shd w:val="clear" w:color="auto" w:fill="FFFFFF" w:themeFill="background1"/>
              </w:rPr>
              <w:instrText xml:space="preserve"> FORMCHECKBOX </w:instrText>
            </w:r>
            <w:r w:rsidRPr="00645697">
              <w:rPr>
                <w:shd w:val="clear" w:color="auto" w:fill="FFFFFF" w:themeFill="background1"/>
              </w:rPr>
            </w:r>
            <w:r w:rsidRPr="00645697">
              <w:rPr>
                <w:shd w:val="clear" w:color="auto" w:fill="FFFFFF" w:themeFill="background1"/>
              </w:rPr>
              <w:fldChar w:fldCharType="separate"/>
            </w:r>
            <w:r w:rsidRPr="00645697">
              <w:rPr>
                <w:shd w:val="clear" w:color="auto" w:fill="FFFFFF" w:themeFill="background1"/>
              </w:rPr>
              <w:fldChar w:fldCharType="end"/>
            </w:r>
            <w:r w:rsidRPr="00645697">
              <w:rPr>
                <w:shd w:val="clear" w:color="auto" w:fill="FFFFFF" w:themeFill="background1"/>
              </w:rPr>
              <w:t xml:space="preserve"> No</w:t>
            </w:r>
          </w:p>
        </w:tc>
        <w:tc>
          <w:tcPr>
            <w:tcW w:w="5811" w:type="dxa"/>
            <w:gridSpan w:val="2"/>
          </w:tcPr>
          <w:p w14:paraId="3E32B239" w14:textId="77777777" w:rsidR="00D97A14" w:rsidRPr="00857855" w:rsidRDefault="00D97A14" w:rsidP="00123D19">
            <w:r w:rsidRPr="00857855">
              <w:t>b) If yes:</w:t>
            </w:r>
          </w:p>
          <w:p w14:paraId="39EC1AD6" w14:textId="2128CB0B" w:rsidR="00D97A14" w:rsidRPr="00857855" w:rsidRDefault="00D97A14" w:rsidP="00123D19">
            <w:r>
              <w:t xml:space="preserve">   </w:t>
            </w:r>
            <w:r w:rsidRPr="00857855">
              <w:t>i) If periodic:</w:t>
            </w:r>
          </w:p>
          <w:p w14:paraId="1CCA6AE6" w14:textId="7A5EA294" w:rsidR="00D97A14" w:rsidRPr="00857855" w:rsidRDefault="00D97A14" w:rsidP="00123D19">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Monthly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Quarterly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Bi-annually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Annually</w:t>
            </w:r>
          </w:p>
          <w:p w14:paraId="1C73C084" w14:textId="59BB1576" w:rsidR="00D97A14" w:rsidRPr="00857855" w:rsidRDefault="00D97A14" w:rsidP="00123D19">
            <w:pPr>
              <w:spacing w:before="120"/>
            </w:pPr>
            <w:r>
              <w:t xml:space="preserve">   </w:t>
            </w:r>
            <w:r w:rsidRPr="00857855">
              <w:t>ii) If scheduled:</w:t>
            </w:r>
          </w:p>
          <w:p w14:paraId="1AB7517A" w14:textId="6BCA7695" w:rsidR="00D97A14" w:rsidRPr="00857855" w:rsidRDefault="00D97A14" w:rsidP="00123D19">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Milestone-driven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Define milestone: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Other </w:t>
            </w:r>
            <w:r>
              <w:t xml:space="preserve">– </w:t>
            </w:r>
            <w:r w:rsidRPr="00857855">
              <w:t xml:space="preserve">specify: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7230F519" w14:textId="24778058" w:rsidR="00D97A14" w:rsidRPr="00857855" w:rsidRDefault="00D97A14" w:rsidP="00123D19">
            <w:r>
              <w:t xml:space="preserve">   </w:t>
            </w:r>
            <w:r w:rsidRPr="00857855">
              <w:t xml:space="preserve">iii) 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D97A14" w:rsidRPr="00857855" w14:paraId="11342462" w14:textId="77777777" w:rsidTr="00645697">
        <w:trPr>
          <w:trHeight w:val="310"/>
        </w:trPr>
        <w:tc>
          <w:tcPr>
            <w:tcW w:w="492" w:type="dxa"/>
            <w:vMerge/>
            <w:noWrap/>
          </w:tcPr>
          <w:p w14:paraId="14C8B396" w14:textId="77777777" w:rsidR="00D97A14" w:rsidRDefault="00D97A14" w:rsidP="00123D19"/>
        </w:tc>
        <w:tc>
          <w:tcPr>
            <w:tcW w:w="2312" w:type="dxa"/>
            <w:vMerge/>
          </w:tcPr>
          <w:p w14:paraId="729E4FF0" w14:textId="77777777" w:rsidR="00D97A14" w:rsidRPr="00857855" w:rsidRDefault="00D97A14" w:rsidP="00123D19"/>
        </w:tc>
        <w:tc>
          <w:tcPr>
            <w:tcW w:w="11938" w:type="dxa"/>
            <w:gridSpan w:val="4"/>
            <w:shd w:val="clear" w:color="auto" w:fill="F2F2F2" w:themeFill="background1" w:themeFillShade="F2"/>
          </w:tcPr>
          <w:p w14:paraId="27332F3D" w14:textId="77777777" w:rsidR="00D97A14" w:rsidRPr="00857855" w:rsidRDefault="00D97A14" w:rsidP="00D97A14">
            <w:r w:rsidRPr="00857855">
              <w:t>Examples:</w:t>
            </w:r>
          </w:p>
          <w:p w14:paraId="71A80588" w14:textId="77777777" w:rsidR="00D97A14" w:rsidRPr="00857855" w:rsidRDefault="00D97A14" w:rsidP="00D97A14">
            <w:pPr>
              <w:pStyle w:val="ListParagraph"/>
            </w:pPr>
            <w:r w:rsidRPr="00857855">
              <w:t>periodic, monthly: every 30 days to meet the monthly review cycles described in the project</w:t>
            </w:r>
          </w:p>
          <w:p w14:paraId="55E93275" w14:textId="77777777" w:rsidR="00D97A14" w:rsidRPr="00857855" w:rsidRDefault="00D97A14" w:rsidP="00D97A14">
            <w:pPr>
              <w:pStyle w:val="ListParagraph"/>
            </w:pPr>
            <w:r w:rsidRPr="00857855">
              <w:t>periodic, bi-annually: every 6 months to account for seasonal changes in hospital admissions</w:t>
            </w:r>
          </w:p>
          <w:p w14:paraId="3E6DB135" w14:textId="2186E222" w:rsidR="00D97A14" w:rsidRPr="00857855" w:rsidRDefault="00D97A14" w:rsidP="00645697">
            <w:r w:rsidRPr="00857855">
              <w:t>scheduled, milestone-driven: for final analysis</w:t>
            </w:r>
          </w:p>
        </w:tc>
      </w:tr>
      <w:tr w:rsidR="004C4D2D" w:rsidRPr="00857855" w14:paraId="796F82DD" w14:textId="77777777" w:rsidTr="00E47BCC">
        <w:trPr>
          <w:trHeight w:val="1622"/>
        </w:trPr>
        <w:tc>
          <w:tcPr>
            <w:tcW w:w="492" w:type="dxa"/>
            <w:vMerge w:val="restart"/>
            <w:noWrap/>
          </w:tcPr>
          <w:p w14:paraId="790C6DDC" w14:textId="5254152C" w:rsidR="004C4D2D" w:rsidRPr="00857855" w:rsidRDefault="00645697" w:rsidP="004C4D2D">
            <w:r>
              <w:t>29</w:t>
            </w:r>
          </w:p>
        </w:tc>
        <w:tc>
          <w:tcPr>
            <w:tcW w:w="2312" w:type="dxa"/>
            <w:vMerge w:val="restart"/>
            <w:shd w:val="clear" w:color="auto" w:fill="D9D9D9" w:themeFill="background1" w:themeFillShade="D9"/>
          </w:tcPr>
          <w:p w14:paraId="559BCEB3" w14:textId="5A7DEFFA" w:rsidR="004C4D2D" w:rsidRPr="00857855" w:rsidRDefault="004C4D2D" w:rsidP="004C4D2D">
            <w:r w:rsidRPr="00857855">
              <w:t>a) Are any additional software</w:t>
            </w:r>
            <w:r>
              <w:t xml:space="preserve">, </w:t>
            </w:r>
            <w:r w:rsidRPr="00857855">
              <w:t>applications</w:t>
            </w:r>
            <w:r>
              <w:t xml:space="preserve">, </w:t>
            </w:r>
            <w:r w:rsidRPr="00857855">
              <w:t xml:space="preserve">tools </w:t>
            </w:r>
            <w:r w:rsidRPr="0039151C">
              <w:rPr>
                <w:b/>
                <w:bCs/>
                <w:u w:val="single"/>
              </w:rPr>
              <w:t>beyond</w:t>
            </w:r>
            <w:r w:rsidRPr="00857855">
              <w:t xml:space="preserve"> the standard offer required in the analysis environment</w:t>
            </w:r>
            <w:r>
              <w:t xml:space="preserve"> that are essential to conduct the proposed work</w:t>
            </w:r>
            <w:r w:rsidRPr="00857855">
              <w:t>?</w:t>
            </w:r>
          </w:p>
          <w:p w14:paraId="4F89CDCA" w14:textId="6E261921" w:rsidR="004C4D2D" w:rsidRPr="00857855" w:rsidRDefault="004C4D2D" w:rsidP="004C4D2D">
            <w:r>
              <w:t>b</w:t>
            </w:r>
            <w:r w:rsidRPr="00857855">
              <w:t>) If yes:</w:t>
            </w:r>
          </w:p>
          <w:p w14:paraId="74A8A3FC" w14:textId="03CC8ECE" w:rsidR="004C4D2D" w:rsidRPr="00857855" w:rsidRDefault="004C4D2D" w:rsidP="004C4D2D">
            <w:pPr>
              <w:pStyle w:val="ListParagraph"/>
            </w:pPr>
            <w:r w:rsidRPr="00857855">
              <w:t>identify the software/</w:t>
            </w:r>
            <w:r>
              <w:t xml:space="preserve"> </w:t>
            </w:r>
            <w:r w:rsidRPr="00857855">
              <w:t>application(s)/</w:t>
            </w:r>
            <w:r>
              <w:t xml:space="preserve"> </w:t>
            </w:r>
            <w:r w:rsidRPr="00857855">
              <w:t>tool(s)</w:t>
            </w:r>
          </w:p>
          <w:p w14:paraId="04A7E014" w14:textId="5B1234EF" w:rsidR="004C4D2D" w:rsidRPr="00857855" w:rsidRDefault="004C4D2D" w:rsidP="004C4D2D">
            <w:pPr>
              <w:pStyle w:val="ListParagraph"/>
            </w:pPr>
            <w:r w:rsidRPr="00857855">
              <w:t>provide a link to identify the software/</w:t>
            </w:r>
            <w:r>
              <w:t xml:space="preserve"> </w:t>
            </w:r>
            <w:r w:rsidRPr="00857855">
              <w:t>application(s)/tool(s) where available, otherwise provide a detailed description of the software/</w:t>
            </w:r>
            <w:r>
              <w:t xml:space="preserve"> </w:t>
            </w:r>
            <w:r w:rsidRPr="00857855">
              <w:t>application(s)/tool(s)</w:t>
            </w:r>
          </w:p>
          <w:p w14:paraId="6CDF97F1" w14:textId="727704A9" w:rsidR="004C4D2D" w:rsidRPr="00857855" w:rsidRDefault="004C4D2D" w:rsidP="004C4D2D">
            <w:pPr>
              <w:pStyle w:val="ListParagraph"/>
            </w:pPr>
            <w:r w:rsidRPr="00857855">
              <w:t>provide a justification</w:t>
            </w:r>
          </w:p>
        </w:tc>
        <w:tc>
          <w:tcPr>
            <w:tcW w:w="6127" w:type="dxa"/>
            <w:gridSpan w:val="2"/>
            <w:shd w:val="clear" w:color="auto" w:fill="FFFFFF" w:themeFill="background1"/>
          </w:tcPr>
          <w:p w14:paraId="7F2CBD31" w14:textId="3C4B21FB" w:rsidR="004C4D2D" w:rsidRPr="00857855" w:rsidRDefault="004C4D2D" w:rsidP="004C4D2D">
            <w:r w:rsidRPr="00FC07E2">
              <w:rPr>
                <w:shd w:val="clear" w:color="auto" w:fill="FFFFFF" w:themeFill="background1"/>
              </w:rPr>
              <w:t xml:space="preserve">a) </w:t>
            </w:r>
            <w:r w:rsidRPr="00FC07E2">
              <w:rPr>
                <w:shd w:val="clear" w:color="auto" w:fill="FFFFFF" w:themeFill="background1"/>
              </w:rPr>
              <w:fldChar w:fldCharType="begin">
                <w:ffData>
                  <w:name w:val="Check1"/>
                  <w:enabled/>
                  <w:calcOnExit w:val="0"/>
                  <w:checkBox>
                    <w:sizeAuto/>
                    <w:default w:val="0"/>
                  </w:checkBox>
                </w:ffData>
              </w:fldChar>
            </w:r>
            <w:r w:rsidRPr="00FC07E2">
              <w:rPr>
                <w:shd w:val="clear" w:color="auto" w:fill="FFFFFF" w:themeFill="background1"/>
              </w:rPr>
              <w:instrText xml:space="preserve"> FORMCHECKBOX </w:instrText>
            </w:r>
            <w:r w:rsidRPr="00FC07E2">
              <w:rPr>
                <w:shd w:val="clear" w:color="auto" w:fill="FFFFFF" w:themeFill="background1"/>
              </w:rPr>
            </w:r>
            <w:r w:rsidRPr="00FC07E2">
              <w:rPr>
                <w:shd w:val="clear" w:color="auto" w:fill="FFFFFF" w:themeFill="background1"/>
              </w:rPr>
              <w:fldChar w:fldCharType="separate"/>
            </w:r>
            <w:r w:rsidRPr="00FC07E2">
              <w:rPr>
                <w:shd w:val="clear" w:color="auto" w:fill="FFFFFF" w:themeFill="background1"/>
              </w:rPr>
              <w:fldChar w:fldCharType="end"/>
            </w:r>
            <w:r w:rsidRPr="00FC07E2">
              <w:rPr>
                <w:shd w:val="clear" w:color="auto" w:fill="FFFFFF" w:themeFill="background1"/>
              </w:rPr>
              <w:t xml:space="preserve"> Yes     </w:t>
            </w:r>
            <w:r w:rsidRPr="00FC07E2">
              <w:rPr>
                <w:shd w:val="clear" w:color="auto" w:fill="FFFFFF" w:themeFill="background1"/>
              </w:rPr>
              <w:fldChar w:fldCharType="begin">
                <w:ffData>
                  <w:name w:val="Check1"/>
                  <w:enabled/>
                  <w:calcOnExit w:val="0"/>
                  <w:checkBox>
                    <w:sizeAuto/>
                    <w:default w:val="0"/>
                  </w:checkBox>
                </w:ffData>
              </w:fldChar>
            </w:r>
            <w:r w:rsidRPr="00FC07E2">
              <w:rPr>
                <w:shd w:val="clear" w:color="auto" w:fill="FFFFFF" w:themeFill="background1"/>
              </w:rPr>
              <w:instrText xml:space="preserve"> FORMCHECKBOX </w:instrText>
            </w:r>
            <w:r w:rsidRPr="00FC07E2">
              <w:rPr>
                <w:shd w:val="clear" w:color="auto" w:fill="FFFFFF" w:themeFill="background1"/>
              </w:rPr>
            </w:r>
            <w:r w:rsidRPr="00FC07E2">
              <w:rPr>
                <w:shd w:val="clear" w:color="auto" w:fill="FFFFFF" w:themeFill="background1"/>
              </w:rPr>
              <w:fldChar w:fldCharType="separate"/>
            </w:r>
            <w:r w:rsidRPr="00FC07E2">
              <w:rPr>
                <w:shd w:val="clear" w:color="auto" w:fill="FFFFFF" w:themeFill="background1"/>
              </w:rPr>
              <w:fldChar w:fldCharType="end"/>
            </w:r>
            <w:r w:rsidRPr="00FC07E2">
              <w:rPr>
                <w:shd w:val="clear" w:color="auto" w:fill="FFFFFF" w:themeFill="background1"/>
              </w:rPr>
              <w:t xml:space="preserve"> No</w:t>
            </w:r>
          </w:p>
        </w:tc>
        <w:tc>
          <w:tcPr>
            <w:tcW w:w="5811" w:type="dxa"/>
            <w:gridSpan w:val="2"/>
          </w:tcPr>
          <w:p w14:paraId="7CFF11C2" w14:textId="77777777" w:rsidR="004C4D2D" w:rsidRPr="00857855" w:rsidRDefault="004C4D2D" w:rsidP="004C4D2D">
            <w:r w:rsidRPr="00857855">
              <w:t>b) If yes:</w:t>
            </w:r>
          </w:p>
          <w:p w14:paraId="60C9B632" w14:textId="6E12251E" w:rsidR="004C4D2D" w:rsidRDefault="004C4D2D" w:rsidP="004C4D2D">
            <w:r w:rsidRPr="00857855">
              <w:t>Software/application/tool name</w:t>
            </w:r>
            <w:r>
              <w:t>(s)</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2B341121" w14:textId="6F8D4A77" w:rsidR="004C4D2D" w:rsidRPr="00857855" w:rsidRDefault="004C4D2D" w:rsidP="004C4D2D">
            <w:r w:rsidRPr="00857855">
              <w:t>Link</w:t>
            </w:r>
            <w:r>
              <w:t>(s)</w:t>
            </w:r>
            <w:r w:rsidRPr="00857855">
              <w:t>/description</w:t>
            </w:r>
            <w:r>
              <w:t>(s)</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58D4DEAD" w14:textId="0781EAE5" w:rsidR="004C4D2D" w:rsidRPr="00857855" w:rsidRDefault="004C4D2D" w:rsidP="004C4D2D">
            <w:r w:rsidRPr="00857855">
              <w:t xml:space="preserve">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4C4D2D" w:rsidRPr="00857855" w14:paraId="755EF11D" w14:textId="77777777" w:rsidTr="00645697">
        <w:trPr>
          <w:trHeight w:val="1622"/>
        </w:trPr>
        <w:tc>
          <w:tcPr>
            <w:tcW w:w="492" w:type="dxa"/>
            <w:vMerge/>
            <w:noWrap/>
          </w:tcPr>
          <w:p w14:paraId="49D7C86B" w14:textId="77777777" w:rsidR="004C4D2D" w:rsidRPr="00857855" w:rsidRDefault="004C4D2D" w:rsidP="004C4D2D"/>
        </w:tc>
        <w:tc>
          <w:tcPr>
            <w:tcW w:w="2312" w:type="dxa"/>
            <w:vMerge/>
          </w:tcPr>
          <w:p w14:paraId="763090B4" w14:textId="77777777" w:rsidR="004C4D2D" w:rsidRPr="00857855" w:rsidRDefault="004C4D2D" w:rsidP="004C4D2D"/>
        </w:tc>
        <w:tc>
          <w:tcPr>
            <w:tcW w:w="11938" w:type="dxa"/>
            <w:gridSpan w:val="4"/>
            <w:shd w:val="clear" w:color="auto" w:fill="F2F2F2" w:themeFill="background1" w:themeFillShade="F2"/>
          </w:tcPr>
          <w:p w14:paraId="227DB432" w14:textId="77777777" w:rsidR="004C4D2D" w:rsidRPr="00857855" w:rsidRDefault="004C4D2D" w:rsidP="004C4D2D">
            <w:r w:rsidRPr="00857855">
              <w:t>The SDE provides a standard software</w:t>
            </w:r>
            <w:r>
              <w:t xml:space="preserve">, </w:t>
            </w:r>
            <w:r w:rsidRPr="00857855">
              <w:t>application</w:t>
            </w:r>
            <w:r>
              <w:t xml:space="preserve">, </w:t>
            </w:r>
            <w:r w:rsidRPr="00857855">
              <w:t>tool offer, available to all users with approved requests:</w:t>
            </w:r>
          </w:p>
          <w:p w14:paraId="4B76AF6A" w14:textId="77777777" w:rsidR="004C4D2D" w:rsidRPr="00857855" w:rsidRDefault="004C4D2D" w:rsidP="004C4D2D">
            <w:pPr>
              <w:pStyle w:val="ListParagraph"/>
            </w:pPr>
            <w:r w:rsidRPr="00857855">
              <w:t>Python</w:t>
            </w:r>
          </w:p>
          <w:p w14:paraId="233459C4" w14:textId="77777777" w:rsidR="004C4D2D" w:rsidRPr="00857855" w:rsidRDefault="004C4D2D" w:rsidP="004C4D2D">
            <w:pPr>
              <w:pStyle w:val="ListParagraph"/>
            </w:pPr>
            <w:r w:rsidRPr="00857855">
              <w:t>Anaconda</w:t>
            </w:r>
          </w:p>
          <w:p w14:paraId="2A646907" w14:textId="77777777" w:rsidR="004C4D2D" w:rsidRPr="00857855" w:rsidRDefault="004C4D2D" w:rsidP="004C4D2D">
            <w:pPr>
              <w:pStyle w:val="ListParagraph"/>
            </w:pPr>
            <w:r w:rsidRPr="00857855">
              <w:t>Visual Studio Code</w:t>
            </w:r>
          </w:p>
          <w:p w14:paraId="691E0D8D" w14:textId="77777777" w:rsidR="004C4D2D" w:rsidRPr="00857855" w:rsidRDefault="004C4D2D" w:rsidP="004C4D2D">
            <w:pPr>
              <w:pStyle w:val="ListParagraph"/>
            </w:pPr>
            <w:r w:rsidRPr="00857855">
              <w:t>R</w:t>
            </w:r>
          </w:p>
          <w:p w14:paraId="40FADC86" w14:textId="77777777" w:rsidR="004C4D2D" w:rsidRPr="00857855" w:rsidRDefault="004C4D2D" w:rsidP="004C4D2D">
            <w:pPr>
              <w:pStyle w:val="ListParagraph"/>
            </w:pPr>
            <w:r w:rsidRPr="00857855">
              <w:t>RStudio</w:t>
            </w:r>
          </w:p>
          <w:p w14:paraId="72EAD5A5" w14:textId="77777777" w:rsidR="004C4D2D" w:rsidRPr="00857855" w:rsidRDefault="004C4D2D" w:rsidP="004C4D2D">
            <w:pPr>
              <w:pStyle w:val="ListParagraph"/>
            </w:pPr>
            <w:r w:rsidRPr="00857855">
              <w:t>Azure Storage Explorer</w:t>
            </w:r>
          </w:p>
          <w:p w14:paraId="36131A65" w14:textId="77777777" w:rsidR="004C4D2D" w:rsidRPr="00857855" w:rsidRDefault="004C4D2D" w:rsidP="004C4D2D">
            <w:pPr>
              <w:pStyle w:val="ListParagraph"/>
            </w:pPr>
            <w:r w:rsidRPr="00857855">
              <w:t>Git</w:t>
            </w:r>
          </w:p>
          <w:p w14:paraId="15E86D7C" w14:textId="77777777" w:rsidR="004C4D2D" w:rsidRPr="00857855" w:rsidRDefault="004C4D2D" w:rsidP="004C4D2D">
            <w:pPr>
              <w:pStyle w:val="ListParagraph"/>
            </w:pPr>
            <w:r w:rsidRPr="00857855">
              <w:t>LibreOffice</w:t>
            </w:r>
          </w:p>
          <w:p w14:paraId="10BCEAE4" w14:textId="77777777" w:rsidR="004C4D2D" w:rsidRPr="00857855" w:rsidRDefault="004C4D2D" w:rsidP="004C4D2D">
            <w:pPr>
              <w:pStyle w:val="ListParagraph"/>
              <w:spacing w:after="120"/>
            </w:pPr>
            <w:r w:rsidRPr="00857855">
              <w:t>Package Mirror</w:t>
            </w:r>
          </w:p>
          <w:p w14:paraId="3A8BF330" w14:textId="77777777" w:rsidR="004C4D2D" w:rsidRPr="00857855" w:rsidRDefault="004C4D2D" w:rsidP="004C4D2D">
            <w:r>
              <w:t>Provide a clear description and justification for any</w:t>
            </w:r>
            <w:r w:rsidRPr="00857855">
              <w:t xml:space="preserve"> additional requirements to enable the SDE to assess your request</w:t>
            </w:r>
            <w:r>
              <w:t xml:space="preserve">, noting that not all requirements can </w:t>
            </w:r>
            <w:proofErr w:type="gramStart"/>
            <w:r>
              <w:t>be accommodated</w:t>
            </w:r>
            <w:proofErr w:type="gramEnd"/>
            <w:r>
              <w:t>.</w:t>
            </w:r>
          </w:p>
          <w:p w14:paraId="25FD416B" w14:textId="77777777" w:rsidR="004C4D2D" w:rsidRPr="00857855" w:rsidRDefault="004C4D2D" w:rsidP="004C4D2D">
            <w:r w:rsidRPr="00857855">
              <w:t>Providing a link/detailed description will enable the SDE team to make a faster and more accurate assessment of your request.</w:t>
            </w:r>
          </w:p>
          <w:p w14:paraId="7FC37C8F" w14:textId="77777777" w:rsidR="004C4D2D" w:rsidRPr="00857855" w:rsidRDefault="004C4D2D" w:rsidP="004C4D2D">
            <w:r w:rsidRPr="00857855">
              <w:t xml:space="preserve">If you are not able to define whether additional software/application(s)/tool(s) </w:t>
            </w:r>
            <w:proofErr w:type="gramStart"/>
            <w:r w:rsidRPr="00857855">
              <w:t>are needed</w:t>
            </w:r>
            <w:proofErr w:type="gramEnd"/>
            <w:r w:rsidRPr="00857855">
              <w:t xml:space="preserve"> at this stage, it may be possible to add further software at a later stage of the </w:t>
            </w:r>
            <w:r>
              <w:t>proposed work.</w:t>
            </w:r>
          </w:p>
          <w:p w14:paraId="7A24EB2C" w14:textId="4AE4816A" w:rsidR="004C4D2D" w:rsidRPr="00857855" w:rsidRDefault="004C4D2D" w:rsidP="004C4D2D">
            <w:r w:rsidRPr="00857855">
              <w:t xml:space="preserve">Licensing for additional software/application(s)/tool(s) may have cost implications for the </w:t>
            </w:r>
            <w:r>
              <w:t>proposed work.</w:t>
            </w:r>
          </w:p>
        </w:tc>
      </w:tr>
    </w:tbl>
    <w:p w14:paraId="4814FAB2" w14:textId="77777777" w:rsidR="009A53DD" w:rsidRDefault="009A53DD">
      <w:r>
        <w:br w:type="page"/>
      </w:r>
    </w:p>
    <w:tbl>
      <w:tblPr>
        <w:tblStyle w:val="TableGrid"/>
        <w:tblW w:w="14742" w:type="dxa"/>
        <w:tblInd w:w="-5" w:type="dxa"/>
        <w:tblLayout w:type="fixed"/>
        <w:tblCellMar>
          <w:top w:w="57" w:type="dxa"/>
          <w:left w:w="57" w:type="dxa"/>
          <w:bottom w:w="57" w:type="dxa"/>
          <w:right w:w="57" w:type="dxa"/>
        </w:tblCellMar>
        <w:tblLook w:val="04A0" w:firstRow="1" w:lastRow="0" w:firstColumn="1" w:lastColumn="0" w:noHBand="0" w:noVBand="1"/>
      </w:tblPr>
      <w:tblGrid>
        <w:gridCol w:w="493"/>
        <w:gridCol w:w="2308"/>
        <w:gridCol w:w="2019"/>
        <w:gridCol w:w="850"/>
        <w:gridCol w:w="1134"/>
        <w:gridCol w:w="1276"/>
        <w:gridCol w:w="690"/>
        <w:gridCol w:w="1295"/>
        <w:gridCol w:w="1134"/>
        <w:gridCol w:w="3543"/>
      </w:tblGrid>
      <w:tr w:rsidR="00E04AB2" w:rsidRPr="00857855" w14:paraId="493FB458" w14:textId="77777777" w:rsidTr="006C0EAB">
        <w:trPr>
          <w:trHeight w:val="289"/>
        </w:trPr>
        <w:tc>
          <w:tcPr>
            <w:tcW w:w="493" w:type="dxa"/>
            <w:vMerge w:val="restart"/>
            <w:noWrap/>
          </w:tcPr>
          <w:p w14:paraId="26A8522E" w14:textId="34D30DFC" w:rsidR="00E04AB2" w:rsidRPr="00857855" w:rsidRDefault="00E04AB2" w:rsidP="00505B5A">
            <w:r>
              <w:t>3</w:t>
            </w:r>
            <w:r w:rsidR="00645697">
              <w:t>0</w:t>
            </w:r>
          </w:p>
        </w:tc>
        <w:tc>
          <w:tcPr>
            <w:tcW w:w="2308" w:type="dxa"/>
            <w:vMerge w:val="restart"/>
            <w:shd w:val="clear" w:color="auto" w:fill="D9D9D9" w:themeFill="background1" w:themeFillShade="D9"/>
          </w:tcPr>
          <w:p w14:paraId="798D8DB0" w14:textId="77777777" w:rsidR="00F00F21" w:rsidRDefault="00F00F21" w:rsidP="00505B5A">
            <w:r>
              <w:t>C</w:t>
            </w:r>
            <w:r w:rsidR="00F873EA">
              <w:t>ompute requirements for the proposed work</w:t>
            </w:r>
            <w:r>
              <w:t>.</w:t>
            </w:r>
          </w:p>
          <w:p w14:paraId="22656D34" w14:textId="3087E9DE" w:rsidR="00E04AB2" w:rsidRPr="00857855" w:rsidRDefault="00F00F21" w:rsidP="00505B5A">
            <w:r>
              <w:t>Choose</w:t>
            </w:r>
            <w:r w:rsidR="00F873EA">
              <w:t xml:space="preserve"> all that </w:t>
            </w:r>
            <w:r w:rsidR="003A7E11">
              <w:t>apply and</w:t>
            </w:r>
            <w:r>
              <w:t xml:space="preserve"> indicat</w:t>
            </w:r>
            <w:r w:rsidR="00E10A5A">
              <w:t>e estimated usage in hours per month for the chosen options.</w:t>
            </w:r>
          </w:p>
        </w:tc>
        <w:tc>
          <w:tcPr>
            <w:tcW w:w="2019" w:type="dxa"/>
            <w:tcBorders>
              <w:right w:val="nil"/>
            </w:tcBorders>
          </w:tcPr>
          <w:p w14:paraId="7183B4A8" w14:textId="510EDEDF" w:rsidR="00E04AB2" w:rsidRDefault="00E04AB2" w:rsidP="007C6A5A">
            <w:r w:rsidRPr="007B5BE6">
              <w:rPr>
                <w:b/>
                <w:bCs/>
              </w:rPr>
              <w:t>Series</w:t>
            </w:r>
          </w:p>
        </w:tc>
        <w:tc>
          <w:tcPr>
            <w:tcW w:w="850" w:type="dxa"/>
            <w:tcBorders>
              <w:right w:val="nil"/>
            </w:tcBorders>
          </w:tcPr>
          <w:p w14:paraId="1A4EE8E3" w14:textId="6A060242" w:rsidR="00E04AB2" w:rsidRPr="007B5BE6" w:rsidRDefault="00E04AB2" w:rsidP="007C6A5A">
            <w:r w:rsidRPr="007B5BE6">
              <w:rPr>
                <w:rFonts w:eastAsia="Arial"/>
                <w:b/>
                <w:bCs/>
              </w:rPr>
              <w:t>vCPU</w:t>
            </w:r>
          </w:p>
        </w:tc>
        <w:tc>
          <w:tcPr>
            <w:tcW w:w="1134" w:type="dxa"/>
            <w:tcBorders>
              <w:right w:val="nil"/>
            </w:tcBorders>
          </w:tcPr>
          <w:p w14:paraId="6FFF40E2" w14:textId="393A4565" w:rsidR="00E04AB2" w:rsidRPr="007B5BE6" w:rsidRDefault="00E04AB2" w:rsidP="00505B5A">
            <w:pPr>
              <w:contextualSpacing/>
              <w:rPr>
                <w:b/>
                <w:bCs/>
              </w:rPr>
            </w:pPr>
            <w:r w:rsidRPr="007B5BE6">
              <w:rPr>
                <w:rFonts w:eastAsia="Arial"/>
                <w:b/>
                <w:bCs/>
              </w:rPr>
              <w:t>RAM (GB)</w:t>
            </w:r>
          </w:p>
        </w:tc>
        <w:tc>
          <w:tcPr>
            <w:tcW w:w="1276" w:type="dxa"/>
            <w:tcBorders>
              <w:right w:val="nil"/>
            </w:tcBorders>
          </w:tcPr>
          <w:p w14:paraId="5D1D10BD" w14:textId="0B84F99A" w:rsidR="00E04AB2" w:rsidRPr="007B5BE6" w:rsidRDefault="00E04AB2" w:rsidP="00505B5A">
            <w:pPr>
              <w:rPr>
                <w:b/>
                <w:bCs/>
              </w:rPr>
            </w:pPr>
            <w:r w:rsidRPr="007B5BE6">
              <w:rPr>
                <w:rFonts w:eastAsia="Arial"/>
                <w:b/>
                <w:bCs/>
              </w:rPr>
              <w:t>GPU</w:t>
            </w:r>
          </w:p>
        </w:tc>
        <w:tc>
          <w:tcPr>
            <w:tcW w:w="1985" w:type="dxa"/>
            <w:gridSpan w:val="2"/>
            <w:tcBorders>
              <w:right w:val="nil"/>
            </w:tcBorders>
          </w:tcPr>
          <w:p w14:paraId="47A6C69F" w14:textId="07684E7C" w:rsidR="00E04AB2" w:rsidRPr="007B5BE6" w:rsidRDefault="00E04AB2" w:rsidP="00505B5A">
            <w:pPr>
              <w:contextualSpacing/>
              <w:rPr>
                <w:b/>
                <w:bCs/>
              </w:rPr>
            </w:pPr>
            <w:r w:rsidRPr="007B5BE6">
              <w:rPr>
                <w:rFonts w:eastAsia="Arial"/>
                <w:b/>
                <w:bCs/>
              </w:rPr>
              <w:t>GPU Memory (GB)</w:t>
            </w:r>
          </w:p>
        </w:tc>
        <w:tc>
          <w:tcPr>
            <w:tcW w:w="1134" w:type="dxa"/>
            <w:tcBorders>
              <w:right w:val="single" w:sz="4" w:space="0" w:color="auto"/>
            </w:tcBorders>
          </w:tcPr>
          <w:p w14:paraId="281B2A1A" w14:textId="722E258D" w:rsidR="00E04AB2" w:rsidRPr="007B5BE6" w:rsidRDefault="00E04AB2" w:rsidP="00505B5A">
            <w:pPr>
              <w:contextualSpacing/>
              <w:rPr>
                <w:b/>
                <w:bCs/>
              </w:rPr>
            </w:pPr>
            <w:r w:rsidRPr="007B5BE6">
              <w:rPr>
                <w:rFonts w:eastAsia="Arial"/>
                <w:b/>
                <w:bCs/>
              </w:rPr>
              <w:t>CPU Type</w:t>
            </w:r>
          </w:p>
        </w:tc>
        <w:tc>
          <w:tcPr>
            <w:tcW w:w="3543" w:type="dxa"/>
            <w:tcBorders>
              <w:left w:val="single" w:sz="4" w:space="0" w:color="auto"/>
            </w:tcBorders>
          </w:tcPr>
          <w:p w14:paraId="352AE27D" w14:textId="3E90D835" w:rsidR="00E04AB2" w:rsidRPr="007C6A5A" w:rsidRDefault="00E04AB2" w:rsidP="007C6A5A">
            <w:pPr>
              <w:contextualSpacing/>
              <w:rPr>
                <w:b/>
                <w:bCs/>
              </w:rPr>
            </w:pPr>
            <w:r w:rsidRPr="007C6A5A">
              <w:rPr>
                <w:b/>
                <w:bCs/>
              </w:rPr>
              <w:t>Estimated usage – hours per month</w:t>
            </w:r>
          </w:p>
        </w:tc>
      </w:tr>
      <w:tr w:rsidR="00E04AB2" w:rsidRPr="00857855" w14:paraId="3B7AE66A" w14:textId="77777777" w:rsidTr="002E7F69">
        <w:trPr>
          <w:trHeight w:val="1419"/>
        </w:trPr>
        <w:tc>
          <w:tcPr>
            <w:tcW w:w="493" w:type="dxa"/>
            <w:vMerge/>
            <w:noWrap/>
          </w:tcPr>
          <w:p w14:paraId="3B554D80" w14:textId="77777777" w:rsidR="00E04AB2" w:rsidRDefault="00E04AB2" w:rsidP="00505B5A"/>
        </w:tc>
        <w:tc>
          <w:tcPr>
            <w:tcW w:w="2308" w:type="dxa"/>
            <w:vMerge/>
            <w:shd w:val="clear" w:color="auto" w:fill="D9D9D9" w:themeFill="background1" w:themeFillShade="D9"/>
          </w:tcPr>
          <w:p w14:paraId="528AF7F9" w14:textId="77777777" w:rsidR="00E04AB2" w:rsidRPr="00857855" w:rsidRDefault="00E04AB2" w:rsidP="00505B5A"/>
        </w:tc>
        <w:tc>
          <w:tcPr>
            <w:tcW w:w="2019" w:type="dxa"/>
            <w:tcBorders>
              <w:right w:val="nil"/>
            </w:tcBorders>
          </w:tcPr>
          <w:p w14:paraId="522174EC" w14:textId="6DBB490B" w:rsidR="007C6A5A" w:rsidRDefault="007C6A5A" w:rsidP="007C6A5A">
            <w:r>
              <w:t>CPU only VMs</w:t>
            </w:r>
            <w:r w:rsidR="00283DCB">
              <w:t>:</w:t>
            </w:r>
          </w:p>
          <w:p w14:paraId="688F6DDB"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B Series</w:t>
            </w:r>
          </w:p>
          <w:p w14:paraId="61764884"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Dsv5 Series</w:t>
            </w:r>
          </w:p>
          <w:p w14:paraId="11C8E79E"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D4as_v5 Series</w:t>
            </w:r>
          </w:p>
          <w:p w14:paraId="636A4EF2" w14:textId="5AAA190F" w:rsidR="007C6A5A" w:rsidRPr="000906A4" w:rsidRDefault="007C6A5A" w:rsidP="007C6A5A">
            <w:pPr>
              <w:contextualSpacing/>
              <w:rPr>
                <w:b/>
                <w:bCs/>
              </w:rPr>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rsidRPr="000906A4">
              <w:rPr>
                <w:b/>
                <w:bCs/>
              </w:rPr>
              <w:t>Fs_v2 Series</w:t>
            </w:r>
            <w:r w:rsidR="00196C7B" w:rsidRPr="000906A4">
              <w:rPr>
                <w:b/>
                <w:bCs/>
              </w:rPr>
              <w:t>*</w:t>
            </w:r>
          </w:p>
          <w:p w14:paraId="00637CC0"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Dsv5 Series</w:t>
            </w:r>
          </w:p>
          <w:p w14:paraId="03B57545"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Fs_v2 Series</w:t>
            </w:r>
          </w:p>
          <w:p w14:paraId="63608F4A"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Dsv5 Series</w:t>
            </w:r>
          </w:p>
          <w:p w14:paraId="0A65ED14"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Easv4 Series</w:t>
            </w:r>
          </w:p>
          <w:p w14:paraId="0344C7C6"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Fs_v2 Series</w:t>
            </w:r>
          </w:p>
          <w:p w14:paraId="3857E872" w14:textId="4B20D3C4" w:rsidR="00E04AB2" w:rsidRPr="007C6A5A" w:rsidRDefault="007C6A5A" w:rsidP="00505B5A">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Dsv5 Series</w:t>
            </w:r>
          </w:p>
        </w:tc>
        <w:tc>
          <w:tcPr>
            <w:tcW w:w="850" w:type="dxa"/>
            <w:tcBorders>
              <w:right w:val="nil"/>
            </w:tcBorders>
          </w:tcPr>
          <w:p w14:paraId="71F879A1" w14:textId="77777777" w:rsidR="007C6A5A" w:rsidRDefault="007C6A5A" w:rsidP="007C6A5A">
            <w:r>
              <w:tab/>
            </w:r>
          </w:p>
          <w:p w14:paraId="645F0235" w14:textId="77777777" w:rsidR="007C6A5A" w:rsidRDefault="007C6A5A" w:rsidP="007C6A5A">
            <w:pPr>
              <w:contextualSpacing/>
            </w:pPr>
            <w:r>
              <w:t>2</w:t>
            </w:r>
          </w:p>
          <w:p w14:paraId="2BE49AAC" w14:textId="77777777" w:rsidR="007C6A5A" w:rsidRDefault="007C6A5A" w:rsidP="007C6A5A">
            <w:pPr>
              <w:contextualSpacing/>
            </w:pPr>
            <w:r>
              <w:t>2</w:t>
            </w:r>
          </w:p>
          <w:p w14:paraId="7C0E9624" w14:textId="77777777" w:rsidR="007C6A5A" w:rsidRDefault="007C6A5A" w:rsidP="007C6A5A">
            <w:pPr>
              <w:contextualSpacing/>
            </w:pPr>
            <w:r>
              <w:t>4</w:t>
            </w:r>
          </w:p>
          <w:p w14:paraId="56A2E53A" w14:textId="77777777" w:rsidR="007C6A5A" w:rsidRDefault="007C6A5A" w:rsidP="007C6A5A">
            <w:pPr>
              <w:contextualSpacing/>
            </w:pPr>
            <w:r>
              <w:t>4</w:t>
            </w:r>
          </w:p>
          <w:p w14:paraId="4240CF8A" w14:textId="77777777" w:rsidR="007C6A5A" w:rsidRDefault="007C6A5A" w:rsidP="007C6A5A">
            <w:pPr>
              <w:contextualSpacing/>
            </w:pPr>
            <w:r>
              <w:t>4</w:t>
            </w:r>
          </w:p>
          <w:p w14:paraId="4B66C96F" w14:textId="77777777" w:rsidR="007C6A5A" w:rsidRDefault="007C6A5A" w:rsidP="007C6A5A">
            <w:pPr>
              <w:contextualSpacing/>
            </w:pPr>
            <w:r>
              <w:t>8</w:t>
            </w:r>
          </w:p>
          <w:p w14:paraId="414A7B2B" w14:textId="77777777" w:rsidR="007C6A5A" w:rsidRDefault="007C6A5A" w:rsidP="007C6A5A">
            <w:pPr>
              <w:contextualSpacing/>
            </w:pPr>
            <w:r>
              <w:t>8</w:t>
            </w:r>
          </w:p>
          <w:p w14:paraId="61640446" w14:textId="77777777" w:rsidR="007C6A5A" w:rsidRDefault="007C6A5A" w:rsidP="007C6A5A">
            <w:pPr>
              <w:contextualSpacing/>
            </w:pPr>
            <w:r>
              <w:t>8</w:t>
            </w:r>
          </w:p>
          <w:p w14:paraId="5504E199" w14:textId="77777777" w:rsidR="007C6A5A" w:rsidRDefault="007C6A5A" w:rsidP="007C6A5A">
            <w:pPr>
              <w:contextualSpacing/>
            </w:pPr>
            <w:r>
              <w:t>16</w:t>
            </w:r>
          </w:p>
          <w:p w14:paraId="1F7D20DA" w14:textId="25FA5A37" w:rsidR="00E04AB2" w:rsidRPr="007C6A5A" w:rsidRDefault="007C6A5A" w:rsidP="00505B5A">
            <w:r>
              <w:t>16</w:t>
            </w:r>
          </w:p>
        </w:tc>
        <w:tc>
          <w:tcPr>
            <w:tcW w:w="1134" w:type="dxa"/>
            <w:tcBorders>
              <w:right w:val="nil"/>
            </w:tcBorders>
          </w:tcPr>
          <w:p w14:paraId="4C4A2752" w14:textId="4E3AD886" w:rsidR="0097276F" w:rsidRPr="0097276F" w:rsidRDefault="0097276F" w:rsidP="0097276F">
            <w:pPr>
              <w:rPr>
                <w:rFonts w:eastAsia="Arial"/>
              </w:rPr>
            </w:pPr>
          </w:p>
          <w:p w14:paraId="53D34DBA" w14:textId="77777777" w:rsidR="0097276F" w:rsidRPr="0097276F" w:rsidRDefault="0097276F" w:rsidP="0097276F">
            <w:pPr>
              <w:contextualSpacing/>
              <w:rPr>
                <w:rFonts w:eastAsia="Arial"/>
              </w:rPr>
            </w:pPr>
            <w:r w:rsidRPr="0097276F">
              <w:rPr>
                <w:rFonts w:eastAsia="Arial"/>
              </w:rPr>
              <w:t>4</w:t>
            </w:r>
          </w:p>
          <w:p w14:paraId="6C59C9B6" w14:textId="77777777" w:rsidR="0097276F" w:rsidRPr="0097276F" w:rsidRDefault="0097276F" w:rsidP="0097276F">
            <w:pPr>
              <w:contextualSpacing/>
              <w:rPr>
                <w:rFonts w:eastAsia="Arial"/>
              </w:rPr>
            </w:pPr>
            <w:r w:rsidRPr="0097276F">
              <w:rPr>
                <w:rFonts w:eastAsia="Arial"/>
              </w:rPr>
              <w:t>8</w:t>
            </w:r>
          </w:p>
          <w:p w14:paraId="4B9C2F98" w14:textId="77777777" w:rsidR="0097276F" w:rsidRPr="0097276F" w:rsidRDefault="0097276F" w:rsidP="0097276F">
            <w:pPr>
              <w:contextualSpacing/>
              <w:rPr>
                <w:rFonts w:eastAsia="Arial"/>
              </w:rPr>
            </w:pPr>
            <w:r w:rsidRPr="0097276F">
              <w:rPr>
                <w:rFonts w:eastAsia="Arial"/>
              </w:rPr>
              <w:t>8</w:t>
            </w:r>
          </w:p>
          <w:p w14:paraId="41DACA63" w14:textId="77777777" w:rsidR="0097276F" w:rsidRPr="0097276F" w:rsidRDefault="0097276F" w:rsidP="0097276F">
            <w:pPr>
              <w:contextualSpacing/>
              <w:rPr>
                <w:rFonts w:eastAsia="Arial"/>
              </w:rPr>
            </w:pPr>
            <w:r w:rsidRPr="0097276F">
              <w:rPr>
                <w:rFonts w:eastAsia="Arial"/>
              </w:rPr>
              <w:t>8</w:t>
            </w:r>
          </w:p>
          <w:p w14:paraId="01930E96" w14:textId="77777777" w:rsidR="0097276F" w:rsidRPr="0097276F" w:rsidRDefault="0097276F" w:rsidP="0097276F">
            <w:pPr>
              <w:contextualSpacing/>
              <w:rPr>
                <w:rFonts w:eastAsia="Arial"/>
              </w:rPr>
            </w:pPr>
            <w:r w:rsidRPr="0097276F">
              <w:rPr>
                <w:rFonts w:eastAsia="Arial"/>
              </w:rPr>
              <w:t>16</w:t>
            </w:r>
          </w:p>
          <w:p w14:paraId="01A34313" w14:textId="77777777" w:rsidR="0097276F" w:rsidRPr="0097276F" w:rsidRDefault="0097276F" w:rsidP="0097276F">
            <w:pPr>
              <w:contextualSpacing/>
              <w:rPr>
                <w:rFonts w:eastAsia="Arial"/>
              </w:rPr>
            </w:pPr>
            <w:r w:rsidRPr="0097276F">
              <w:rPr>
                <w:rFonts w:eastAsia="Arial"/>
              </w:rPr>
              <w:t>16</w:t>
            </w:r>
          </w:p>
          <w:p w14:paraId="6F50D451" w14:textId="77777777" w:rsidR="0097276F" w:rsidRPr="0097276F" w:rsidRDefault="0097276F" w:rsidP="0097276F">
            <w:pPr>
              <w:contextualSpacing/>
              <w:rPr>
                <w:rFonts w:eastAsia="Arial"/>
              </w:rPr>
            </w:pPr>
            <w:r w:rsidRPr="0097276F">
              <w:rPr>
                <w:rFonts w:eastAsia="Arial"/>
              </w:rPr>
              <w:t>32</w:t>
            </w:r>
          </w:p>
          <w:p w14:paraId="0AEE1768" w14:textId="77777777" w:rsidR="0097276F" w:rsidRPr="0097276F" w:rsidRDefault="0097276F" w:rsidP="0097276F">
            <w:pPr>
              <w:contextualSpacing/>
              <w:rPr>
                <w:rFonts w:eastAsia="Arial"/>
              </w:rPr>
            </w:pPr>
            <w:r w:rsidRPr="0097276F">
              <w:rPr>
                <w:rFonts w:eastAsia="Arial"/>
              </w:rPr>
              <w:t>64</w:t>
            </w:r>
          </w:p>
          <w:p w14:paraId="6B04B231" w14:textId="77777777" w:rsidR="0097276F" w:rsidRPr="0097276F" w:rsidRDefault="0097276F" w:rsidP="0097276F">
            <w:pPr>
              <w:contextualSpacing/>
              <w:rPr>
                <w:rFonts w:eastAsia="Arial"/>
              </w:rPr>
            </w:pPr>
            <w:r w:rsidRPr="0097276F">
              <w:rPr>
                <w:rFonts w:eastAsia="Arial"/>
              </w:rPr>
              <w:t>32</w:t>
            </w:r>
          </w:p>
          <w:p w14:paraId="1E6210F5" w14:textId="143A5280" w:rsidR="00E04AB2" w:rsidRPr="0097276F" w:rsidRDefault="0097276F" w:rsidP="0097276F">
            <w:pPr>
              <w:contextualSpacing/>
              <w:rPr>
                <w:rFonts w:eastAsia="Arial"/>
              </w:rPr>
            </w:pPr>
            <w:r w:rsidRPr="0097276F">
              <w:rPr>
                <w:rFonts w:eastAsia="Arial"/>
              </w:rPr>
              <w:t>64</w:t>
            </w:r>
          </w:p>
        </w:tc>
        <w:tc>
          <w:tcPr>
            <w:tcW w:w="1276" w:type="dxa"/>
            <w:tcBorders>
              <w:right w:val="nil"/>
            </w:tcBorders>
          </w:tcPr>
          <w:p w14:paraId="1144F9B8" w14:textId="41F3AD57" w:rsidR="00FF0389" w:rsidRPr="00FF0389" w:rsidRDefault="00FF0389" w:rsidP="00FF0389">
            <w:pPr>
              <w:rPr>
                <w:rFonts w:eastAsia="Arial"/>
              </w:rPr>
            </w:pPr>
          </w:p>
          <w:p w14:paraId="1E2CB1CE" w14:textId="77777777" w:rsidR="00FF0389" w:rsidRPr="00FF0389" w:rsidRDefault="00FF0389" w:rsidP="00FF0389">
            <w:pPr>
              <w:contextualSpacing/>
              <w:rPr>
                <w:rFonts w:eastAsia="Arial"/>
              </w:rPr>
            </w:pPr>
            <w:r w:rsidRPr="00FF0389">
              <w:rPr>
                <w:rFonts w:eastAsia="Arial"/>
              </w:rPr>
              <w:t>None</w:t>
            </w:r>
          </w:p>
          <w:p w14:paraId="33ADFAE3" w14:textId="77777777" w:rsidR="00FF0389" w:rsidRPr="00FF0389" w:rsidRDefault="00FF0389" w:rsidP="00FF0389">
            <w:pPr>
              <w:contextualSpacing/>
              <w:rPr>
                <w:rFonts w:eastAsia="Arial"/>
              </w:rPr>
            </w:pPr>
            <w:r w:rsidRPr="00FF0389">
              <w:rPr>
                <w:rFonts w:eastAsia="Arial"/>
              </w:rPr>
              <w:t>None</w:t>
            </w:r>
          </w:p>
          <w:p w14:paraId="347EA225" w14:textId="77777777" w:rsidR="00FF0389" w:rsidRPr="00FF0389" w:rsidRDefault="00FF0389" w:rsidP="00FF0389">
            <w:pPr>
              <w:contextualSpacing/>
              <w:rPr>
                <w:rFonts w:eastAsia="Arial"/>
              </w:rPr>
            </w:pPr>
            <w:r w:rsidRPr="00FF0389">
              <w:rPr>
                <w:rFonts w:eastAsia="Arial"/>
              </w:rPr>
              <w:t>None</w:t>
            </w:r>
          </w:p>
          <w:p w14:paraId="791F2A72" w14:textId="77777777" w:rsidR="00FF0389" w:rsidRPr="00FF0389" w:rsidRDefault="00FF0389" w:rsidP="00FF0389">
            <w:pPr>
              <w:contextualSpacing/>
              <w:rPr>
                <w:rFonts w:eastAsia="Arial"/>
              </w:rPr>
            </w:pPr>
            <w:r w:rsidRPr="00FF0389">
              <w:rPr>
                <w:rFonts w:eastAsia="Arial"/>
              </w:rPr>
              <w:t>None</w:t>
            </w:r>
          </w:p>
          <w:p w14:paraId="3BAC62C8" w14:textId="77777777" w:rsidR="00FF0389" w:rsidRPr="00FF0389" w:rsidRDefault="00FF0389" w:rsidP="00FF0389">
            <w:pPr>
              <w:contextualSpacing/>
              <w:rPr>
                <w:rFonts w:eastAsia="Arial"/>
              </w:rPr>
            </w:pPr>
            <w:r w:rsidRPr="00FF0389">
              <w:rPr>
                <w:rFonts w:eastAsia="Arial"/>
              </w:rPr>
              <w:t>None</w:t>
            </w:r>
          </w:p>
          <w:p w14:paraId="5F5666CD" w14:textId="77777777" w:rsidR="00FF0389" w:rsidRPr="00FF0389" w:rsidRDefault="00FF0389" w:rsidP="00FF0389">
            <w:pPr>
              <w:contextualSpacing/>
              <w:rPr>
                <w:rFonts w:eastAsia="Arial"/>
              </w:rPr>
            </w:pPr>
            <w:r w:rsidRPr="00FF0389">
              <w:rPr>
                <w:rFonts w:eastAsia="Arial"/>
              </w:rPr>
              <w:t>None</w:t>
            </w:r>
          </w:p>
          <w:p w14:paraId="10B29FA4" w14:textId="77777777" w:rsidR="00FF0389" w:rsidRPr="00FF0389" w:rsidRDefault="00FF0389" w:rsidP="00FF0389">
            <w:pPr>
              <w:contextualSpacing/>
              <w:rPr>
                <w:rFonts w:eastAsia="Arial"/>
              </w:rPr>
            </w:pPr>
            <w:r w:rsidRPr="00FF0389">
              <w:rPr>
                <w:rFonts w:eastAsia="Arial"/>
              </w:rPr>
              <w:t>None</w:t>
            </w:r>
          </w:p>
          <w:p w14:paraId="2FA30FE6" w14:textId="77777777" w:rsidR="00FF0389" w:rsidRPr="00FF0389" w:rsidRDefault="00FF0389" w:rsidP="00FF0389">
            <w:pPr>
              <w:contextualSpacing/>
              <w:rPr>
                <w:rFonts w:eastAsia="Arial"/>
              </w:rPr>
            </w:pPr>
            <w:r w:rsidRPr="00FF0389">
              <w:rPr>
                <w:rFonts w:eastAsia="Arial"/>
              </w:rPr>
              <w:t>None</w:t>
            </w:r>
          </w:p>
          <w:p w14:paraId="1DA5C2AC" w14:textId="77777777" w:rsidR="00FF0389" w:rsidRPr="00FF0389" w:rsidRDefault="00FF0389" w:rsidP="00FF0389">
            <w:pPr>
              <w:contextualSpacing/>
              <w:rPr>
                <w:rFonts w:eastAsia="Arial"/>
              </w:rPr>
            </w:pPr>
            <w:r w:rsidRPr="00FF0389">
              <w:rPr>
                <w:rFonts w:eastAsia="Arial"/>
              </w:rPr>
              <w:t>None</w:t>
            </w:r>
          </w:p>
          <w:p w14:paraId="33313E9A" w14:textId="4CE04B2C" w:rsidR="00E04AB2" w:rsidRPr="0097276F" w:rsidRDefault="00FF0389" w:rsidP="00FF0389">
            <w:pPr>
              <w:contextualSpacing/>
              <w:rPr>
                <w:rFonts w:eastAsia="Arial"/>
              </w:rPr>
            </w:pPr>
            <w:r w:rsidRPr="00FF0389">
              <w:rPr>
                <w:rFonts w:eastAsia="Arial"/>
              </w:rPr>
              <w:t>None</w:t>
            </w:r>
          </w:p>
        </w:tc>
        <w:tc>
          <w:tcPr>
            <w:tcW w:w="1985" w:type="dxa"/>
            <w:gridSpan w:val="2"/>
            <w:tcBorders>
              <w:right w:val="nil"/>
            </w:tcBorders>
          </w:tcPr>
          <w:p w14:paraId="5270968D" w14:textId="3DE4DDB1" w:rsidR="00FF0389" w:rsidRPr="00FF0389" w:rsidRDefault="00FF0389" w:rsidP="00FF0389">
            <w:pPr>
              <w:rPr>
                <w:rFonts w:eastAsia="Arial"/>
              </w:rPr>
            </w:pPr>
          </w:p>
          <w:p w14:paraId="444C73AB" w14:textId="77777777" w:rsidR="00FF0389" w:rsidRPr="00FF0389" w:rsidRDefault="00FF0389" w:rsidP="00FF0389">
            <w:pPr>
              <w:contextualSpacing/>
              <w:rPr>
                <w:rFonts w:eastAsia="Arial"/>
              </w:rPr>
            </w:pPr>
            <w:r w:rsidRPr="00FF0389">
              <w:rPr>
                <w:rFonts w:eastAsia="Arial"/>
              </w:rPr>
              <w:t>-</w:t>
            </w:r>
          </w:p>
          <w:p w14:paraId="43FE35CC" w14:textId="77777777" w:rsidR="00FF0389" w:rsidRPr="00FF0389" w:rsidRDefault="00FF0389" w:rsidP="00FF0389">
            <w:pPr>
              <w:contextualSpacing/>
              <w:rPr>
                <w:rFonts w:eastAsia="Arial"/>
              </w:rPr>
            </w:pPr>
            <w:r w:rsidRPr="00FF0389">
              <w:rPr>
                <w:rFonts w:eastAsia="Arial"/>
              </w:rPr>
              <w:t>-</w:t>
            </w:r>
          </w:p>
          <w:p w14:paraId="0A62A250" w14:textId="77777777" w:rsidR="00FF0389" w:rsidRPr="00FF0389" w:rsidRDefault="00FF0389" w:rsidP="00FF0389">
            <w:pPr>
              <w:contextualSpacing/>
              <w:rPr>
                <w:rFonts w:eastAsia="Arial"/>
              </w:rPr>
            </w:pPr>
            <w:r w:rsidRPr="00FF0389">
              <w:rPr>
                <w:rFonts w:eastAsia="Arial"/>
              </w:rPr>
              <w:t>-</w:t>
            </w:r>
          </w:p>
          <w:p w14:paraId="04F98A51" w14:textId="77777777" w:rsidR="00FF0389" w:rsidRPr="00FF0389" w:rsidRDefault="00FF0389" w:rsidP="00FF0389">
            <w:pPr>
              <w:contextualSpacing/>
              <w:rPr>
                <w:rFonts w:eastAsia="Arial"/>
              </w:rPr>
            </w:pPr>
            <w:r w:rsidRPr="00FF0389">
              <w:rPr>
                <w:rFonts w:eastAsia="Arial"/>
              </w:rPr>
              <w:t>-</w:t>
            </w:r>
          </w:p>
          <w:p w14:paraId="743C0231" w14:textId="77777777" w:rsidR="00FF0389" w:rsidRPr="00FF0389" w:rsidRDefault="00FF0389" w:rsidP="00FF0389">
            <w:pPr>
              <w:contextualSpacing/>
              <w:rPr>
                <w:rFonts w:eastAsia="Arial"/>
              </w:rPr>
            </w:pPr>
            <w:r w:rsidRPr="00FF0389">
              <w:rPr>
                <w:rFonts w:eastAsia="Arial"/>
              </w:rPr>
              <w:t>-</w:t>
            </w:r>
          </w:p>
          <w:p w14:paraId="3D2CF78E" w14:textId="77777777" w:rsidR="00FF0389" w:rsidRPr="00FF0389" w:rsidRDefault="00FF0389" w:rsidP="00FF0389">
            <w:pPr>
              <w:contextualSpacing/>
              <w:rPr>
                <w:rFonts w:eastAsia="Arial"/>
              </w:rPr>
            </w:pPr>
            <w:r w:rsidRPr="00FF0389">
              <w:rPr>
                <w:rFonts w:eastAsia="Arial"/>
              </w:rPr>
              <w:t>-</w:t>
            </w:r>
          </w:p>
          <w:p w14:paraId="0121CFD7" w14:textId="77777777" w:rsidR="00FF0389" w:rsidRPr="00FF0389" w:rsidRDefault="00FF0389" w:rsidP="00FF0389">
            <w:pPr>
              <w:contextualSpacing/>
              <w:rPr>
                <w:rFonts w:eastAsia="Arial"/>
              </w:rPr>
            </w:pPr>
            <w:r w:rsidRPr="00FF0389">
              <w:rPr>
                <w:rFonts w:eastAsia="Arial"/>
              </w:rPr>
              <w:t>-</w:t>
            </w:r>
          </w:p>
          <w:p w14:paraId="092F2900" w14:textId="77777777" w:rsidR="00FF0389" w:rsidRPr="00FF0389" w:rsidRDefault="00FF0389" w:rsidP="00FF0389">
            <w:pPr>
              <w:contextualSpacing/>
              <w:rPr>
                <w:rFonts w:eastAsia="Arial"/>
              </w:rPr>
            </w:pPr>
            <w:r w:rsidRPr="00FF0389">
              <w:rPr>
                <w:rFonts w:eastAsia="Arial"/>
              </w:rPr>
              <w:t>-</w:t>
            </w:r>
          </w:p>
          <w:p w14:paraId="714499D3" w14:textId="77777777" w:rsidR="00FF0389" w:rsidRPr="00FF0389" w:rsidRDefault="00FF0389" w:rsidP="00FF0389">
            <w:pPr>
              <w:contextualSpacing/>
              <w:rPr>
                <w:rFonts w:eastAsia="Arial"/>
              </w:rPr>
            </w:pPr>
            <w:r w:rsidRPr="00FF0389">
              <w:rPr>
                <w:rFonts w:eastAsia="Arial"/>
              </w:rPr>
              <w:t>-</w:t>
            </w:r>
          </w:p>
          <w:p w14:paraId="033B6B3F" w14:textId="5244D2D1" w:rsidR="00E04AB2" w:rsidRPr="0097276F" w:rsidRDefault="00FF0389" w:rsidP="00FF0389">
            <w:pPr>
              <w:contextualSpacing/>
              <w:rPr>
                <w:rFonts w:eastAsia="Arial"/>
              </w:rPr>
            </w:pPr>
            <w:r w:rsidRPr="00FF0389">
              <w:rPr>
                <w:rFonts w:eastAsia="Arial"/>
              </w:rPr>
              <w:t>-</w:t>
            </w:r>
          </w:p>
        </w:tc>
        <w:tc>
          <w:tcPr>
            <w:tcW w:w="1134" w:type="dxa"/>
            <w:tcBorders>
              <w:right w:val="single" w:sz="4" w:space="0" w:color="auto"/>
            </w:tcBorders>
          </w:tcPr>
          <w:p w14:paraId="3F79263F" w14:textId="77777777" w:rsidR="00FF0389" w:rsidRPr="00FF0389" w:rsidRDefault="00FF0389" w:rsidP="00FF0389">
            <w:pPr>
              <w:rPr>
                <w:rFonts w:eastAsia="Arial"/>
              </w:rPr>
            </w:pPr>
            <w:r w:rsidRPr="00FF0389">
              <w:rPr>
                <w:rFonts w:eastAsia="Arial"/>
              </w:rPr>
              <w:tab/>
            </w:r>
          </w:p>
          <w:p w14:paraId="25BD0FF6" w14:textId="77777777" w:rsidR="00FF0389" w:rsidRPr="00FF0389" w:rsidRDefault="00FF0389" w:rsidP="00FF0389">
            <w:pPr>
              <w:contextualSpacing/>
              <w:rPr>
                <w:rFonts w:eastAsia="Arial"/>
              </w:rPr>
            </w:pPr>
            <w:r w:rsidRPr="00FF0389">
              <w:rPr>
                <w:rFonts w:eastAsia="Arial"/>
              </w:rPr>
              <w:t>Intel</w:t>
            </w:r>
          </w:p>
          <w:p w14:paraId="611A185F" w14:textId="77777777" w:rsidR="00FF0389" w:rsidRPr="00FF0389" w:rsidRDefault="00FF0389" w:rsidP="00FF0389">
            <w:pPr>
              <w:contextualSpacing/>
              <w:rPr>
                <w:rFonts w:eastAsia="Arial"/>
              </w:rPr>
            </w:pPr>
            <w:r w:rsidRPr="00FF0389">
              <w:rPr>
                <w:rFonts w:eastAsia="Arial"/>
              </w:rPr>
              <w:t>Intel</w:t>
            </w:r>
          </w:p>
          <w:p w14:paraId="4125E3B5" w14:textId="77777777" w:rsidR="00FF0389" w:rsidRPr="00FF0389" w:rsidRDefault="00FF0389" w:rsidP="00FF0389">
            <w:pPr>
              <w:contextualSpacing/>
              <w:rPr>
                <w:rFonts w:eastAsia="Arial"/>
              </w:rPr>
            </w:pPr>
            <w:r w:rsidRPr="00FF0389">
              <w:rPr>
                <w:rFonts w:eastAsia="Arial"/>
              </w:rPr>
              <w:t>AMD</w:t>
            </w:r>
          </w:p>
          <w:p w14:paraId="659D5F82" w14:textId="77777777" w:rsidR="00FF0389" w:rsidRPr="00FF0389" w:rsidRDefault="00FF0389" w:rsidP="00FF0389">
            <w:pPr>
              <w:contextualSpacing/>
              <w:rPr>
                <w:rFonts w:eastAsia="Arial"/>
              </w:rPr>
            </w:pPr>
            <w:r w:rsidRPr="00FF0389">
              <w:rPr>
                <w:rFonts w:eastAsia="Arial"/>
              </w:rPr>
              <w:t>Intel</w:t>
            </w:r>
          </w:p>
          <w:p w14:paraId="6165E660" w14:textId="77777777" w:rsidR="00FF0389" w:rsidRPr="00FF0389" w:rsidRDefault="00FF0389" w:rsidP="00FF0389">
            <w:pPr>
              <w:contextualSpacing/>
              <w:rPr>
                <w:rFonts w:eastAsia="Arial"/>
              </w:rPr>
            </w:pPr>
            <w:r w:rsidRPr="00FF0389">
              <w:rPr>
                <w:rFonts w:eastAsia="Arial"/>
              </w:rPr>
              <w:t>Intel</w:t>
            </w:r>
          </w:p>
          <w:p w14:paraId="1D43DD26" w14:textId="77777777" w:rsidR="00FF0389" w:rsidRPr="00FF0389" w:rsidRDefault="00FF0389" w:rsidP="00FF0389">
            <w:pPr>
              <w:contextualSpacing/>
              <w:rPr>
                <w:rFonts w:eastAsia="Arial"/>
              </w:rPr>
            </w:pPr>
            <w:r w:rsidRPr="00FF0389">
              <w:rPr>
                <w:rFonts w:eastAsia="Arial"/>
              </w:rPr>
              <w:t>Intel</w:t>
            </w:r>
          </w:p>
          <w:p w14:paraId="4F87C056" w14:textId="77777777" w:rsidR="00FF0389" w:rsidRPr="00FF0389" w:rsidRDefault="00FF0389" w:rsidP="00FF0389">
            <w:pPr>
              <w:contextualSpacing/>
              <w:rPr>
                <w:rFonts w:eastAsia="Arial"/>
              </w:rPr>
            </w:pPr>
            <w:r w:rsidRPr="00FF0389">
              <w:rPr>
                <w:rFonts w:eastAsia="Arial"/>
              </w:rPr>
              <w:t>Intel</w:t>
            </w:r>
          </w:p>
          <w:p w14:paraId="25EA92AA" w14:textId="77777777" w:rsidR="00FF0389" w:rsidRPr="00FF0389" w:rsidRDefault="00FF0389" w:rsidP="00FF0389">
            <w:pPr>
              <w:contextualSpacing/>
              <w:rPr>
                <w:rFonts w:eastAsia="Arial"/>
              </w:rPr>
            </w:pPr>
            <w:r w:rsidRPr="00FF0389">
              <w:rPr>
                <w:rFonts w:eastAsia="Arial"/>
              </w:rPr>
              <w:t>AMD</w:t>
            </w:r>
          </w:p>
          <w:p w14:paraId="33093B0E" w14:textId="77777777" w:rsidR="00FF0389" w:rsidRPr="00FF0389" w:rsidRDefault="00FF0389" w:rsidP="00FF0389">
            <w:pPr>
              <w:contextualSpacing/>
              <w:rPr>
                <w:rFonts w:eastAsia="Arial"/>
              </w:rPr>
            </w:pPr>
            <w:r w:rsidRPr="00FF0389">
              <w:rPr>
                <w:rFonts w:eastAsia="Arial"/>
              </w:rPr>
              <w:t>Intel</w:t>
            </w:r>
          </w:p>
          <w:p w14:paraId="198E0670" w14:textId="5546553D" w:rsidR="00E04AB2" w:rsidRPr="0097276F" w:rsidRDefault="00FF0389" w:rsidP="00FF0389">
            <w:pPr>
              <w:contextualSpacing/>
              <w:rPr>
                <w:rFonts w:eastAsia="Arial"/>
              </w:rPr>
            </w:pPr>
            <w:r w:rsidRPr="00FF0389">
              <w:rPr>
                <w:rFonts w:eastAsia="Arial"/>
              </w:rPr>
              <w:t>Intel</w:t>
            </w:r>
          </w:p>
        </w:tc>
        <w:tc>
          <w:tcPr>
            <w:tcW w:w="3543" w:type="dxa"/>
            <w:tcBorders>
              <w:left w:val="single" w:sz="4" w:space="0" w:color="auto"/>
            </w:tcBorders>
          </w:tcPr>
          <w:p w14:paraId="16E543F5" w14:textId="77777777" w:rsidR="007C6A5A" w:rsidRDefault="007C6A5A" w:rsidP="007C6A5A"/>
          <w:p w14:paraId="5F1ABB61" w14:textId="78E8D2A0"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936A5B"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63F108"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2C728"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3EF7C3"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3D074"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50B919"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D9CE72"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D1C781"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99B327" w14:textId="24790AE9" w:rsidR="00E04AB2" w:rsidRDefault="007C6A5A" w:rsidP="00505B5A">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AB2" w:rsidRPr="00857855" w14:paraId="762E90DA" w14:textId="77777777" w:rsidTr="002E7F69">
        <w:trPr>
          <w:trHeight w:val="1710"/>
        </w:trPr>
        <w:tc>
          <w:tcPr>
            <w:tcW w:w="493" w:type="dxa"/>
            <w:vMerge/>
            <w:noWrap/>
          </w:tcPr>
          <w:p w14:paraId="74E64519" w14:textId="77777777" w:rsidR="00E04AB2" w:rsidRDefault="00E04AB2" w:rsidP="00505B5A"/>
        </w:tc>
        <w:tc>
          <w:tcPr>
            <w:tcW w:w="2308" w:type="dxa"/>
            <w:vMerge/>
            <w:shd w:val="clear" w:color="auto" w:fill="D9D9D9" w:themeFill="background1" w:themeFillShade="D9"/>
          </w:tcPr>
          <w:p w14:paraId="40F5D30F" w14:textId="77777777" w:rsidR="00E04AB2" w:rsidRPr="00857855" w:rsidRDefault="00E04AB2" w:rsidP="00505B5A"/>
        </w:tc>
        <w:tc>
          <w:tcPr>
            <w:tcW w:w="2019" w:type="dxa"/>
            <w:tcBorders>
              <w:right w:val="nil"/>
            </w:tcBorders>
          </w:tcPr>
          <w:p w14:paraId="31E6F89B" w14:textId="31719704" w:rsidR="007C6A5A" w:rsidRDefault="007C6A5A" w:rsidP="007C6A5A">
            <w:r>
              <w:t>GPU VMs - A10</w:t>
            </w:r>
            <w:r w:rsidR="00283DCB">
              <w:t>:</w:t>
            </w:r>
          </w:p>
          <w:p w14:paraId="04DC29AE"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A10_v5 Series</w:t>
            </w:r>
          </w:p>
          <w:p w14:paraId="0D37A3BF"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A10_v5 Series</w:t>
            </w:r>
          </w:p>
          <w:p w14:paraId="2A919E52"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A10_v5 Series</w:t>
            </w:r>
          </w:p>
          <w:p w14:paraId="2F7371A7" w14:textId="77777777" w:rsidR="007C6A5A" w:rsidRDefault="007C6A5A" w:rsidP="007C6A5A">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A10_v5 Series</w:t>
            </w:r>
          </w:p>
          <w:p w14:paraId="31AEAD68" w14:textId="7ADBE08B" w:rsidR="00E04AB2" w:rsidRPr="007B5BE6" w:rsidRDefault="007C6A5A" w:rsidP="007C6A5A">
            <w:pPr>
              <w:rPr>
                <w:b/>
                <w:bCs/>
              </w:rPr>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A10_v5 Series</w:t>
            </w:r>
          </w:p>
        </w:tc>
        <w:tc>
          <w:tcPr>
            <w:tcW w:w="850" w:type="dxa"/>
            <w:tcBorders>
              <w:right w:val="nil"/>
            </w:tcBorders>
          </w:tcPr>
          <w:p w14:paraId="59DE2B3F" w14:textId="77777777" w:rsidR="007C6A5A" w:rsidRDefault="007C6A5A" w:rsidP="007C6A5A"/>
          <w:p w14:paraId="3B2DF0B2" w14:textId="77777777" w:rsidR="007C6A5A" w:rsidRDefault="007C6A5A" w:rsidP="007C6A5A">
            <w:pPr>
              <w:contextualSpacing/>
            </w:pPr>
            <w:r>
              <w:t>6</w:t>
            </w:r>
          </w:p>
          <w:p w14:paraId="6C77AA36" w14:textId="77777777" w:rsidR="007C6A5A" w:rsidRDefault="007C6A5A" w:rsidP="007C6A5A">
            <w:pPr>
              <w:contextualSpacing/>
            </w:pPr>
            <w:r>
              <w:t>12</w:t>
            </w:r>
          </w:p>
          <w:p w14:paraId="45C9D9BF" w14:textId="77777777" w:rsidR="007C6A5A" w:rsidRDefault="007C6A5A" w:rsidP="007C6A5A">
            <w:pPr>
              <w:contextualSpacing/>
            </w:pPr>
            <w:r>
              <w:t>18</w:t>
            </w:r>
          </w:p>
          <w:p w14:paraId="6BB33F3D" w14:textId="77777777" w:rsidR="007C6A5A" w:rsidRDefault="007C6A5A" w:rsidP="007C6A5A">
            <w:pPr>
              <w:contextualSpacing/>
            </w:pPr>
            <w:r>
              <w:t>36</w:t>
            </w:r>
          </w:p>
          <w:p w14:paraId="153F4926" w14:textId="2926EA8E" w:rsidR="00E04AB2" w:rsidRPr="007C6A5A" w:rsidRDefault="007C6A5A" w:rsidP="00505B5A">
            <w:r>
              <w:t>72</w:t>
            </w:r>
          </w:p>
        </w:tc>
        <w:tc>
          <w:tcPr>
            <w:tcW w:w="1134" w:type="dxa"/>
            <w:tcBorders>
              <w:right w:val="nil"/>
            </w:tcBorders>
          </w:tcPr>
          <w:p w14:paraId="074D1C26" w14:textId="77777777" w:rsidR="0097276F" w:rsidRPr="0097276F" w:rsidRDefault="0097276F" w:rsidP="0097276F">
            <w:pPr>
              <w:rPr>
                <w:rFonts w:eastAsia="Arial"/>
              </w:rPr>
            </w:pPr>
          </w:p>
          <w:p w14:paraId="343D8704" w14:textId="77777777" w:rsidR="0097276F" w:rsidRPr="0097276F" w:rsidRDefault="0097276F" w:rsidP="0097276F">
            <w:pPr>
              <w:contextualSpacing/>
              <w:rPr>
                <w:rFonts w:eastAsia="Arial"/>
              </w:rPr>
            </w:pPr>
            <w:r w:rsidRPr="0097276F">
              <w:rPr>
                <w:rFonts w:eastAsia="Arial"/>
              </w:rPr>
              <w:t>55</w:t>
            </w:r>
          </w:p>
          <w:p w14:paraId="37717A8C" w14:textId="77777777" w:rsidR="0097276F" w:rsidRPr="0097276F" w:rsidRDefault="0097276F" w:rsidP="0097276F">
            <w:pPr>
              <w:contextualSpacing/>
              <w:rPr>
                <w:rFonts w:eastAsia="Arial"/>
              </w:rPr>
            </w:pPr>
            <w:r w:rsidRPr="0097276F">
              <w:rPr>
                <w:rFonts w:eastAsia="Arial"/>
              </w:rPr>
              <w:t>110</w:t>
            </w:r>
          </w:p>
          <w:p w14:paraId="17771B63" w14:textId="77777777" w:rsidR="0097276F" w:rsidRPr="0097276F" w:rsidRDefault="0097276F" w:rsidP="0097276F">
            <w:pPr>
              <w:contextualSpacing/>
              <w:rPr>
                <w:rFonts w:eastAsia="Arial"/>
              </w:rPr>
            </w:pPr>
            <w:r w:rsidRPr="0097276F">
              <w:rPr>
                <w:rFonts w:eastAsia="Arial"/>
              </w:rPr>
              <w:t>220</w:t>
            </w:r>
          </w:p>
          <w:p w14:paraId="4F62663A" w14:textId="77777777" w:rsidR="0097276F" w:rsidRPr="0097276F" w:rsidRDefault="0097276F" w:rsidP="0097276F">
            <w:pPr>
              <w:contextualSpacing/>
              <w:rPr>
                <w:rFonts w:eastAsia="Arial"/>
              </w:rPr>
            </w:pPr>
            <w:r w:rsidRPr="0097276F">
              <w:rPr>
                <w:rFonts w:eastAsia="Arial"/>
              </w:rPr>
              <w:t>440</w:t>
            </w:r>
          </w:p>
          <w:p w14:paraId="37E5EC87" w14:textId="3CD1D707" w:rsidR="00E04AB2" w:rsidRPr="0097276F" w:rsidRDefault="0097276F" w:rsidP="00505B5A">
            <w:pPr>
              <w:contextualSpacing/>
              <w:rPr>
                <w:rFonts w:eastAsia="Arial"/>
              </w:rPr>
            </w:pPr>
            <w:r w:rsidRPr="0097276F">
              <w:rPr>
                <w:rFonts w:eastAsia="Arial"/>
              </w:rPr>
              <w:t>880</w:t>
            </w:r>
          </w:p>
        </w:tc>
        <w:tc>
          <w:tcPr>
            <w:tcW w:w="1276" w:type="dxa"/>
            <w:tcBorders>
              <w:right w:val="nil"/>
            </w:tcBorders>
          </w:tcPr>
          <w:p w14:paraId="5AE0FD2C" w14:textId="77777777" w:rsidR="00FF0389" w:rsidRPr="00FF0389" w:rsidRDefault="00FF0389" w:rsidP="00FF0389">
            <w:pPr>
              <w:rPr>
                <w:rFonts w:eastAsia="Arial"/>
              </w:rPr>
            </w:pPr>
          </w:p>
          <w:p w14:paraId="045D6EAF" w14:textId="77777777" w:rsidR="00FF0389" w:rsidRPr="00FF0389" w:rsidRDefault="00FF0389" w:rsidP="00FF0389">
            <w:pPr>
              <w:contextualSpacing/>
              <w:rPr>
                <w:rFonts w:eastAsia="Arial"/>
              </w:rPr>
            </w:pPr>
            <w:r w:rsidRPr="00FF0389">
              <w:rPr>
                <w:rFonts w:eastAsia="Arial"/>
              </w:rPr>
              <w:t>1/6 A10</w:t>
            </w:r>
          </w:p>
          <w:p w14:paraId="0F6BE00E" w14:textId="77777777" w:rsidR="00FF0389" w:rsidRPr="00FF0389" w:rsidRDefault="00FF0389" w:rsidP="00FF0389">
            <w:pPr>
              <w:contextualSpacing/>
              <w:rPr>
                <w:rFonts w:eastAsia="Arial"/>
              </w:rPr>
            </w:pPr>
            <w:r w:rsidRPr="00FF0389">
              <w:rPr>
                <w:rFonts w:eastAsia="Arial"/>
              </w:rPr>
              <w:t>1/3 A10</w:t>
            </w:r>
          </w:p>
          <w:p w14:paraId="387F4091" w14:textId="77777777" w:rsidR="00FF0389" w:rsidRPr="00FF0389" w:rsidRDefault="00FF0389" w:rsidP="00FF0389">
            <w:pPr>
              <w:contextualSpacing/>
              <w:rPr>
                <w:rFonts w:eastAsia="Arial"/>
              </w:rPr>
            </w:pPr>
            <w:r w:rsidRPr="00FF0389">
              <w:rPr>
                <w:rFonts w:eastAsia="Arial"/>
              </w:rPr>
              <w:t>1/2 A10</w:t>
            </w:r>
          </w:p>
          <w:p w14:paraId="04DCDF75" w14:textId="77777777" w:rsidR="00FF0389" w:rsidRPr="00FF0389" w:rsidRDefault="00FF0389" w:rsidP="00FF0389">
            <w:pPr>
              <w:contextualSpacing/>
              <w:rPr>
                <w:rFonts w:eastAsia="Arial"/>
              </w:rPr>
            </w:pPr>
            <w:r w:rsidRPr="00FF0389">
              <w:rPr>
                <w:rFonts w:eastAsia="Arial"/>
              </w:rPr>
              <w:t>1 A10</w:t>
            </w:r>
          </w:p>
          <w:p w14:paraId="0AAFD9F4" w14:textId="2E4FDC41" w:rsidR="00E04AB2" w:rsidRPr="0097276F" w:rsidRDefault="00FF0389" w:rsidP="00505B5A">
            <w:pPr>
              <w:contextualSpacing/>
              <w:rPr>
                <w:rFonts w:eastAsia="Arial"/>
              </w:rPr>
            </w:pPr>
            <w:r w:rsidRPr="00FF0389">
              <w:rPr>
                <w:rFonts w:eastAsia="Arial"/>
              </w:rPr>
              <w:t>2 A10</w:t>
            </w:r>
          </w:p>
        </w:tc>
        <w:tc>
          <w:tcPr>
            <w:tcW w:w="1985" w:type="dxa"/>
            <w:gridSpan w:val="2"/>
            <w:tcBorders>
              <w:right w:val="nil"/>
            </w:tcBorders>
          </w:tcPr>
          <w:p w14:paraId="4BBF0E79" w14:textId="77777777" w:rsidR="00FF0389" w:rsidRPr="00FF0389" w:rsidRDefault="00FF0389" w:rsidP="00FF0389">
            <w:pPr>
              <w:rPr>
                <w:rFonts w:eastAsia="Arial"/>
              </w:rPr>
            </w:pPr>
          </w:p>
          <w:p w14:paraId="7B9B10AB" w14:textId="77777777" w:rsidR="00FF0389" w:rsidRPr="00FF0389" w:rsidRDefault="00FF0389" w:rsidP="00FF0389">
            <w:pPr>
              <w:contextualSpacing/>
              <w:rPr>
                <w:rFonts w:eastAsia="Arial"/>
              </w:rPr>
            </w:pPr>
            <w:r w:rsidRPr="00FF0389">
              <w:rPr>
                <w:rFonts w:eastAsia="Arial"/>
              </w:rPr>
              <w:t>4</w:t>
            </w:r>
          </w:p>
          <w:p w14:paraId="06DB72BA" w14:textId="77777777" w:rsidR="00FF0389" w:rsidRPr="00FF0389" w:rsidRDefault="00FF0389" w:rsidP="00FF0389">
            <w:pPr>
              <w:contextualSpacing/>
              <w:rPr>
                <w:rFonts w:eastAsia="Arial"/>
              </w:rPr>
            </w:pPr>
            <w:r w:rsidRPr="00FF0389">
              <w:rPr>
                <w:rFonts w:eastAsia="Arial"/>
              </w:rPr>
              <w:t>8</w:t>
            </w:r>
          </w:p>
          <w:p w14:paraId="2BCCEDC3" w14:textId="77777777" w:rsidR="00FF0389" w:rsidRPr="00FF0389" w:rsidRDefault="00FF0389" w:rsidP="00FF0389">
            <w:pPr>
              <w:contextualSpacing/>
              <w:rPr>
                <w:rFonts w:eastAsia="Arial"/>
              </w:rPr>
            </w:pPr>
            <w:r w:rsidRPr="00FF0389">
              <w:rPr>
                <w:rFonts w:eastAsia="Arial"/>
              </w:rPr>
              <w:t>12</w:t>
            </w:r>
          </w:p>
          <w:p w14:paraId="6FCA2169" w14:textId="77777777" w:rsidR="00FF0389" w:rsidRPr="00FF0389" w:rsidRDefault="00FF0389" w:rsidP="00FF0389">
            <w:pPr>
              <w:contextualSpacing/>
              <w:rPr>
                <w:rFonts w:eastAsia="Arial"/>
              </w:rPr>
            </w:pPr>
            <w:r w:rsidRPr="00FF0389">
              <w:rPr>
                <w:rFonts w:eastAsia="Arial"/>
              </w:rPr>
              <w:t>24</w:t>
            </w:r>
          </w:p>
          <w:p w14:paraId="17491021" w14:textId="7E0A6F17" w:rsidR="00E04AB2" w:rsidRPr="0097276F" w:rsidRDefault="00FF0389" w:rsidP="00505B5A">
            <w:pPr>
              <w:contextualSpacing/>
              <w:rPr>
                <w:rFonts w:eastAsia="Arial"/>
              </w:rPr>
            </w:pPr>
            <w:r w:rsidRPr="00FF0389">
              <w:rPr>
                <w:rFonts w:eastAsia="Arial"/>
              </w:rPr>
              <w:t>48</w:t>
            </w:r>
          </w:p>
        </w:tc>
        <w:tc>
          <w:tcPr>
            <w:tcW w:w="1134" w:type="dxa"/>
            <w:tcBorders>
              <w:right w:val="single" w:sz="4" w:space="0" w:color="auto"/>
            </w:tcBorders>
          </w:tcPr>
          <w:p w14:paraId="3CB36FF1" w14:textId="77777777" w:rsidR="00FF0389" w:rsidRPr="00FF0389" w:rsidRDefault="00FF0389" w:rsidP="00FF0389">
            <w:pPr>
              <w:rPr>
                <w:rFonts w:eastAsia="Arial"/>
              </w:rPr>
            </w:pPr>
          </w:p>
          <w:p w14:paraId="4ADA39FB" w14:textId="77777777" w:rsidR="00FF0389" w:rsidRPr="00FF0389" w:rsidRDefault="00FF0389" w:rsidP="00FF0389">
            <w:pPr>
              <w:contextualSpacing/>
              <w:rPr>
                <w:rFonts w:eastAsia="Arial"/>
              </w:rPr>
            </w:pPr>
            <w:r w:rsidRPr="00FF0389">
              <w:rPr>
                <w:rFonts w:eastAsia="Arial"/>
              </w:rPr>
              <w:t>AMD</w:t>
            </w:r>
          </w:p>
          <w:p w14:paraId="30EF2C53" w14:textId="77777777" w:rsidR="00FF0389" w:rsidRPr="00FF0389" w:rsidRDefault="00FF0389" w:rsidP="00FF0389">
            <w:pPr>
              <w:contextualSpacing/>
              <w:rPr>
                <w:rFonts w:eastAsia="Arial"/>
              </w:rPr>
            </w:pPr>
            <w:r w:rsidRPr="00FF0389">
              <w:rPr>
                <w:rFonts w:eastAsia="Arial"/>
              </w:rPr>
              <w:t>AMD</w:t>
            </w:r>
          </w:p>
          <w:p w14:paraId="62843355" w14:textId="77777777" w:rsidR="00FF0389" w:rsidRPr="00FF0389" w:rsidRDefault="00FF0389" w:rsidP="00FF0389">
            <w:pPr>
              <w:contextualSpacing/>
              <w:rPr>
                <w:rFonts w:eastAsia="Arial"/>
              </w:rPr>
            </w:pPr>
            <w:r w:rsidRPr="00FF0389">
              <w:rPr>
                <w:rFonts w:eastAsia="Arial"/>
              </w:rPr>
              <w:t>AMD</w:t>
            </w:r>
          </w:p>
          <w:p w14:paraId="04B23327" w14:textId="77777777" w:rsidR="00FF0389" w:rsidRPr="00FF0389" w:rsidRDefault="00FF0389" w:rsidP="00FF0389">
            <w:pPr>
              <w:contextualSpacing/>
              <w:rPr>
                <w:rFonts w:eastAsia="Arial"/>
              </w:rPr>
            </w:pPr>
            <w:r w:rsidRPr="00FF0389">
              <w:rPr>
                <w:rFonts w:eastAsia="Arial"/>
              </w:rPr>
              <w:t>AMD</w:t>
            </w:r>
          </w:p>
          <w:p w14:paraId="68FC7516" w14:textId="43610887" w:rsidR="00E04AB2" w:rsidRPr="0097276F" w:rsidRDefault="00FF0389" w:rsidP="00FF0389">
            <w:pPr>
              <w:contextualSpacing/>
              <w:rPr>
                <w:rFonts w:eastAsia="Arial"/>
              </w:rPr>
            </w:pPr>
            <w:r w:rsidRPr="00FF0389">
              <w:rPr>
                <w:rFonts w:eastAsia="Arial"/>
              </w:rPr>
              <w:t>AMD</w:t>
            </w:r>
          </w:p>
        </w:tc>
        <w:tc>
          <w:tcPr>
            <w:tcW w:w="3543" w:type="dxa"/>
            <w:tcBorders>
              <w:left w:val="single" w:sz="4" w:space="0" w:color="auto"/>
            </w:tcBorders>
          </w:tcPr>
          <w:p w14:paraId="364EC2B9" w14:textId="77777777" w:rsidR="007C6A5A" w:rsidRDefault="007C6A5A" w:rsidP="007C6A5A"/>
          <w:p w14:paraId="06910748"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D100FE"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FCDB7"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3BD39"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24C88D" w14:textId="33E90F8E" w:rsidR="00E04AB2" w:rsidRDefault="007C6A5A" w:rsidP="00505B5A">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AB2" w:rsidRPr="00857855" w14:paraId="105C4A00" w14:textId="77777777" w:rsidTr="002E7F69">
        <w:trPr>
          <w:trHeight w:val="796"/>
        </w:trPr>
        <w:tc>
          <w:tcPr>
            <w:tcW w:w="493" w:type="dxa"/>
            <w:vMerge/>
            <w:noWrap/>
          </w:tcPr>
          <w:p w14:paraId="7377EDE8" w14:textId="77777777" w:rsidR="00E04AB2" w:rsidRDefault="00E04AB2" w:rsidP="00505B5A"/>
        </w:tc>
        <w:tc>
          <w:tcPr>
            <w:tcW w:w="2308" w:type="dxa"/>
            <w:vMerge/>
            <w:shd w:val="clear" w:color="auto" w:fill="D9D9D9" w:themeFill="background1" w:themeFillShade="D9"/>
          </w:tcPr>
          <w:p w14:paraId="5AEEE114" w14:textId="77777777" w:rsidR="00E04AB2" w:rsidRPr="00857855" w:rsidRDefault="00E04AB2" w:rsidP="00505B5A"/>
        </w:tc>
        <w:tc>
          <w:tcPr>
            <w:tcW w:w="2019" w:type="dxa"/>
            <w:tcBorders>
              <w:right w:val="nil"/>
            </w:tcBorders>
          </w:tcPr>
          <w:p w14:paraId="3C849998" w14:textId="1CA9997A" w:rsidR="00E04AB2" w:rsidRDefault="00E04AB2" w:rsidP="00E04AB2">
            <w:r>
              <w:t>GPU VMs – H100</w:t>
            </w:r>
            <w:r w:rsidR="00283DCB">
              <w:t>:</w:t>
            </w:r>
          </w:p>
          <w:p w14:paraId="460521C1" w14:textId="77777777" w:rsidR="00E04AB2" w:rsidRDefault="00E04AB2" w:rsidP="00E04AB2">
            <w:pPr>
              <w:contextualSpacing/>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H100_v5 Series</w:t>
            </w:r>
          </w:p>
          <w:p w14:paraId="193DA997" w14:textId="4DECB22B" w:rsidR="00E04AB2" w:rsidRPr="007B5BE6" w:rsidRDefault="00E04AB2" w:rsidP="00E04AB2">
            <w:pPr>
              <w:rPr>
                <w:b/>
                <w:bCs/>
              </w:rPr>
            </w:pPr>
            <w:r w:rsidRPr="00B31463">
              <w:fldChar w:fldCharType="begin">
                <w:ffData>
                  <w:name w:val="Check1"/>
                  <w:enabled/>
                  <w:calcOnExit w:val="0"/>
                  <w:checkBox>
                    <w:sizeAuto/>
                    <w:default w:val="0"/>
                  </w:checkBox>
                </w:ffData>
              </w:fldChar>
            </w:r>
            <w:r w:rsidRPr="00B31463">
              <w:instrText xml:space="preserve"> FORMCHECKBOX </w:instrText>
            </w:r>
            <w:r w:rsidRPr="00B31463">
              <w:fldChar w:fldCharType="separate"/>
            </w:r>
            <w:r w:rsidRPr="00B31463">
              <w:fldChar w:fldCharType="end"/>
            </w:r>
            <w:r w:rsidRPr="00B31463">
              <w:t xml:space="preserve"> </w:t>
            </w:r>
            <w:r>
              <w:t>H100_v5 Series</w:t>
            </w:r>
          </w:p>
        </w:tc>
        <w:tc>
          <w:tcPr>
            <w:tcW w:w="850" w:type="dxa"/>
            <w:tcBorders>
              <w:right w:val="nil"/>
            </w:tcBorders>
          </w:tcPr>
          <w:p w14:paraId="1F369A59" w14:textId="77777777" w:rsidR="00E04AB2" w:rsidRDefault="00E04AB2" w:rsidP="00E04AB2"/>
          <w:p w14:paraId="0CCBFBE3" w14:textId="77777777" w:rsidR="00E04AB2" w:rsidRDefault="00E04AB2" w:rsidP="00E04AB2">
            <w:pPr>
              <w:contextualSpacing/>
            </w:pPr>
            <w:r>
              <w:t>40</w:t>
            </w:r>
          </w:p>
          <w:p w14:paraId="6D9FB9DA" w14:textId="088AE5BF" w:rsidR="00E04AB2" w:rsidRPr="007B5BE6" w:rsidRDefault="00E04AB2" w:rsidP="00E04AB2">
            <w:pPr>
              <w:rPr>
                <w:rFonts w:eastAsia="Arial"/>
                <w:b/>
                <w:bCs/>
              </w:rPr>
            </w:pPr>
            <w:r>
              <w:t>80</w:t>
            </w:r>
          </w:p>
        </w:tc>
        <w:tc>
          <w:tcPr>
            <w:tcW w:w="1134" w:type="dxa"/>
            <w:tcBorders>
              <w:right w:val="nil"/>
            </w:tcBorders>
          </w:tcPr>
          <w:p w14:paraId="7CB1C154" w14:textId="77777777" w:rsidR="0097276F" w:rsidRPr="0097276F" w:rsidRDefault="0097276F" w:rsidP="0097276F">
            <w:pPr>
              <w:rPr>
                <w:rFonts w:eastAsia="Arial"/>
              </w:rPr>
            </w:pPr>
          </w:p>
          <w:p w14:paraId="4A52A209" w14:textId="77777777" w:rsidR="0097276F" w:rsidRPr="0097276F" w:rsidRDefault="0097276F" w:rsidP="0097276F">
            <w:pPr>
              <w:contextualSpacing/>
              <w:rPr>
                <w:rFonts w:eastAsia="Arial"/>
              </w:rPr>
            </w:pPr>
            <w:r w:rsidRPr="0097276F">
              <w:rPr>
                <w:rFonts w:eastAsia="Arial"/>
              </w:rPr>
              <w:t>320</w:t>
            </w:r>
          </w:p>
          <w:p w14:paraId="23A9E2A6" w14:textId="5F1F0A1C" w:rsidR="00E04AB2" w:rsidRPr="0097276F" w:rsidRDefault="0097276F" w:rsidP="0097276F">
            <w:pPr>
              <w:contextualSpacing/>
              <w:rPr>
                <w:rFonts w:eastAsia="Arial"/>
              </w:rPr>
            </w:pPr>
            <w:r w:rsidRPr="0097276F">
              <w:rPr>
                <w:rFonts w:eastAsia="Arial"/>
              </w:rPr>
              <w:t>640</w:t>
            </w:r>
          </w:p>
        </w:tc>
        <w:tc>
          <w:tcPr>
            <w:tcW w:w="1276" w:type="dxa"/>
            <w:tcBorders>
              <w:right w:val="nil"/>
            </w:tcBorders>
          </w:tcPr>
          <w:p w14:paraId="1B611AFF" w14:textId="77777777" w:rsidR="00FF0389" w:rsidRPr="00FF0389" w:rsidRDefault="00FF0389" w:rsidP="00FF0389">
            <w:pPr>
              <w:rPr>
                <w:rFonts w:eastAsia="Arial"/>
              </w:rPr>
            </w:pPr>
          </w:p>
          <w:p w14:paraId="77555C42" w14:textId="77777777" w:rsidR="00FF0389" w:rsidRPr="00FF0389" w:rsidRDefault="00FF0389" w:rsidP="00FF0389">
            <w:pPr>
              <w:spacing w:after="0"/>
              <w:rPr>
                <w:rFonts w:eastAsia="Arial"/>
              </w:rPr>
            </w:pPr>
            <w:r w:rsidRPr="00FF0389">
              <w:rPr>
                <w:rFonts w:eastAsia="Arial"/>
              </w:rPr>
              <w:t>1 H100 NVL</w:t>
            </w:r>
          </w:p>
          <w:p w14:paraId="4768B6EC" w14:textId="20C155F3" w:rsidR="00E04AB2" w:rsidRPr="0097276F" w:rsidRDefault="00FF0389" w:rsidP="00FF0389">
            <w:pPr>
              <w:rPr>
                <w:rFonts w:eastAsia="Arial"/>
              </w:rPr>
            </w:pPr>
            <w:r w:rsidRPr="00FF0389">
              <w:rPr>
                <w:rFonts w:eastAsia="Arial"/>
              </w:rPr>
              <w:t>2 H100 NVL</w:t>
            </w:r>
          </w:p>
        </w:tc>
        <w:tc>
          <w:tcPr>
            <w:tcW w:w="1985" w:type="dxa"/>
            <w:gridSpan w:val="2"/>
            <w:tcBorders>
              <w:right w:val="nil"/>
            </w:tcBorders>
          </w:tcPr>
          <w:p w14:paraId="1B17275C" w14:textId="77777777" w:rsidR="00FF0389" w:rsidRPr="00FF0389" w:rsidRDefault="00FF0389" w:rsidP="00FF0389">
            <w:pPr>
              <w:rPr>
                <w:rFonts w:eastAsia="Arial"/>
              </w:rPr>
            </w:pPr>
          </w:p>
          <w:p w14:paraId="624DA9D8" w14:textId="77777777" w:rsidR="00FF0389" w:rsidRPr="00FF0389" w:rsidRDefault="00FF0389" w:rsidP="00FF0389">
            <w:pPr>
              <w:contextualSpacing/>
              <w:rPr>
                <w:rFonts w:eastAsia="Arial"/>
              </w:rPr>
            </w:pPr>
            <w:r w:rsidRPr="00FF0389">
              <w:rPr>
                <w:rFonts w:eastAsia="Arial"/>
              </w:rPr>
              <w:t>94</w:t>
            </w:r>
          </w:p>
          <w:p w14:paraId="173E538E" w14:textId="5879B0DD" w:rsidR="00E04AB2" w:rsidRPr="0097276F" w:rsidRDefault="00FF0389" w:rsidP="00FF0389">
            <w:pPr>
              <w:contextualSpacing/>
              <w:rPr>
                <w:rFonts w:eastAsia="Arial"/>
              </w:rPr>
            </w:pPr>
            <w:r w:rsidRPr="00FF0389">
              <w:rPr>
                <w:rFonts w:eastAsia="Arial"/>
              </w:rPr>
              <w:t>188</w:t>
            </w:r>
          </w:p>
        </w:tc>
        <w:tc>
          <w:tcPr>
            <w:tcW w:w="1134" w:type="dxa"/>
            <w:tcBorders>
              <w:right w:val="single" w:sz="4" w:space="0" w:color="auto"/>
            </w:tcBorders>
          </w:tcPr>
          <w:p w14:paraId="5CD227A0" w14:textId="77777777" w:rsidR="00FF0389" w:rsidRPr="00FF0389" w:rsidRDefault="00FF0389" w:rsidP="00FF0389">
            <w:pPr>
              <w:rPr>
                <w:rFonts w:eastAsia="Arial"/>
              </w:rPr>
            </w:pPr>
          </w:p>
          <w:p w14:paraId="05470F27" w14:textId="77777777" w:rsidR="00FF0389" w:rsidRPr="00FF0389" w:rsidRDefault="00FF0389" w:rsidP="00FF0389">
            <w:pPr>
              <w:contextualSpacing/>
              <w:rPr>
                <w:rFonts w:eastAsia="Arial"/>
              </w:rPr>
            </w:pPr>
            <w:r w:rsidRPr="00FF0389">
              <w:rPr>
                <w:rFonts w:eastAsia="Arial"/>
              </w:rPr>
              <w:t>AMD</w:t>
            </w:r>
          </w:p>
          <w:p w14:paraId="4D181D91" w14:textId="121CFF79" w:rsidR="00E04AB2" w:rsidRPr="0097276F" w:rsidRDefault="00FF0389" w:rsidP="00FF0389">
            <w:pPr>
              <w:contextualSpacing/>
              <w:rPr>
                <w:rFonts w:eastAsia="Arial"/>
              </w:rPr>
            </w:pPr>
            <w:r w:rsidRPr="00FF0389">
              <w:rPr>
                <w:rFonts w:eastAsia="Arial"/>
              </w:rPr>
              <w:t>AMD</w:t>
            </w:r>
          </w:p>
        </w:tc>
        <w:tc>
          <w:tcPr>
            <w:tcW w:w="3543" w:type="dxa"/>
            <w:tcBorders>
              <w:left w:val="single" w:sz="4" w:space="0" w:color="auto"/>
            </w:tcBorders>
          </w:tcPr>
          <w:p w14:paraId="7BF43EA0" w14:textId="77777777" w:rsidR="007C6A5A" w:rsidRDefault="007C6A5A" w:rsidP="007C6A5A"/>
          <w:p w14:paraId="64138A24" w14:textId="77777777" w:rsidR="007C6A5A" w:rsidRDefault="007C6A5A" w:rsidP="007C6A5A">
            <w:pPr>
              <w:contextualSpacing/>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3193F" w14:textId="5CA77765" w:rsidR="00E04AB2" w:rsidRDefault="007C6A5A" w:rsidP="007C6A5A">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AB2" w:rsidRPr="00857855" w14:paraId="0347B13C" w14:textId="77777777" w:rsidTr="0031423A">
        <w:trPr>
          <w:trHeight w:val="1128"/>
        </w:trPr>
        <w:tc>
          <w:tcPr>
            <w:tcW w:w="493" w:type="dxa"/>
            <w:vMerge/>
            <w:noWrap/>
          </w:tcPr>
          <w:p w14:paraId="7F30F318" w14:textId="77777777" w:rsidR="00E04AB2" w:rsidRPr="00857855" w:rsidRDefault="00E04AB2" w:rsidP="002F1565"/>
        </w:tc>
        <w:tc>
          <w:tcPr>
            <w:tcW w:w="2308" w:type="dxa"/>
            <w:vMerge/>
          </w:tcPr>
          <w:p w14:paraId="13EAD895" w14:textId="77777777" w:rsidR="00E04AB2" w:rsidRPr="00857855" w:rsidRDefault="00E04AB2" w:rsidP="002F1565"/>
        </w:tc>
        <w:tc>
          <w:tcPr>
            <w:tcW w:w="11941" w:type="dxa"/>
            <w:gridSpan w:val="8"/>
            <w:shd w:val="clear" w:color="auto" w:fill="F2F2F2" w:themeFill="background1" w:themeFillShade="F2"/>
          </w:tcPr>
          <w:p w14:paraId="5F8DD2F1" w14:textId="71FBFA14" w:rsidR="00E04AB2" w:rsidRDefault="00E04AB2" w:rsidP="00AD0C72">
            <w:r w:rsidRPr="00857855">
              <w:t>The SDE provides a standard compute offering</w:t>
            </w:r>
            <w:r w:rsidRPr="4887E1E7">
              <w:t xml:space="preserve"> </w:t>
            </w:r>
            <w:r w:rsidR="002B25E1">
              <w:t xml:space="preserve">as above </w:t>
            </w:r>
            <w:r w:rsidRPr="4887E1E7">
              <w:t>(</w:t>
            </w:r>
            <w:r w:rsidR="002B25E1">
              <w:t xml:space="preserve">see </w:t>
            </w:r>
            <w:r w:rsidRPr="0022796C">
              <w:rPr>
                <w:rStyle w:val="Hyperlink"/>
                <w:color w:val="156082" w:themeColor="accent1"/>
                <w:u w:val="none"/>
                <w:lang w:eastAsia="en-US"/>
              </w:rPr>
              <w:fldChar w:fldCharType="begin"/>
            </w:r>
            <w:r w:rsidRPr="0022796C">
              <w:rPr>
                <w:rStyle w:val="Hyperlink"/>
                <w:color w:val="156082" w:themeColor="accent1"/>
                <w:u w:val="none"/>
                <w:lang w:eastAsia="en-US"/>
              </w:rPr>
              <w:instrText xml:space="preserve"> REF _Ref205567878 \h  \* MERGEFORMAT </w:instrText>
            </w:r>
            <w:r w:rsidRPr="0022796C">
              <w:rPr>
                <w:rStyle w:val="Hyperlink"/>
                <w:color w:val="156082" w:themeColor="accent1"/>
                <w:u w:val="none"/>
                <w:lang w:eastAsia="en-US"/>
              </w:rPr>
            </w:r>
            <w:r w:rsidRPr="0022796C">
              <w:rPr>
                <w:rStyle w:val="Hyperlink"/>
                <w:color w:val="156082" w:themeColor="accent1"/>
                <w:u w:val="none"/>
                <w:lang w:eastAsia="en-US"/>
              </w:rPr>
              <w:fldChar w:fldCharType="separate"/>
            </w:r>
            <w:r w:rsidR="004F244C" w:rsidRPr="004F244C">
              <w:rPr>
                <w:rStyle w:val="Hyperlink"/>
                <w:color w:val="156082" w:themeColor="accent1"/>
                <w:u w:val="none"/>
                <w:lang w:eastAsia="en-US"/>
              </w:rPr>
              <w:t>Appendix one</w:t>
            </w:r>
            <w:r w:rsidRPr="0022796C">
              <w:rPr>
                <w:rStyle w:val="Hyperlink"/>
                <w:color w:val="156082" w:themeColor="accent1"/>
                <w:u w:val="none"/>
                <w:lang w:eastAsia="en-US"/>
              </w:rPr>
              <w:fldChar w:fldCharType="end"/>
            </w:r>
            <w:r w:rsidR="002B25E1">
              <w:rPr>
                <w:rStyle w:val="Hyperlink"/>
                <w:color w:val="156082" w:themeColor="accent1"/>
                <w:u w:val="none"/>
                <w:lang w:eastAsia="en-US"/>
              </w:rPr>
              <w:t xml:space="preserve"> </w:t>
            </w:r>
            <w:r w:rsidR="002B25E1" w:rsidRPr="00C13624">
              <w:t>for example use cases for each option</w:t>
            </w:r>
            <w:r w:rsidRPr="4887E1E7">
              <w:t>)</w:t>
            </w:r>
            <w:r w:rsidRPr="00857855">
              <w:t>, available to all users with approved requests</w:t>
            </w:r>
            <w:r>
              <w:t>.</w:t>
            </w:r>
          </w:p>
          <w:p w14:paraId="1CDC721D" w14:textId="79D44333" w:rsidR="002B25E1" w:rsidRPr="00857855" w:rsidRDefault="00196C7B" w:rsidP="00AD0C72">
            <w:r w:rsidRPr="000906A4">
              <w:rPr>
                <w:b/>
                <w:bCs/>
              </w:rPr>
              <w:t xml:space="preserve">* </w:t>
            </w:r>
            <w:r w:rsidR="002B25E1" w:rsidRPr="000906A4">
              <w:rPr>
                <w:b/>
                <w:bCs/>
              </w:rPr>
              <w:t xml:space="preserve">If you’re unsure of your requirements at this stage, select the </w:t>
            </w:r>
            <w:r w:rsidR="00E0577D" w:rsidRPr="000906A4">
              <w:rPr>
                <w:b/>
                <w:bCs/>
              </w:rPr>
              <w:t xml:space="preserve">DEFAULT </w:t>
            </w:r>
            <w:r w:rsidR="0084704C" w:rsidRPr="000906A4">
              <w:rPr>
                <w:b/>
                <w:bCs/>
              </w:rPr>
              <w:t>offering</w:t>
            </w:r>
            <w:r w:rsidR="00E0577D">
              <w:t>:</w:t>
            </w:r>
          </w:p>
          <w:p w14:paraId="2BF476D4" w14:textId="12C6C952" w:rsidR="00E04AB2" w:rsidRDefault="00E04AB2">
            <w:pPr>
              <w:pStyle w:val="ListParagraph"/>
              <w:spacing w:after="120"/>
            </w:pPr>
            <w:r>
              <w:t>Fs_v2 Series | 4 CPU | 8GB RAM</w:t>
            </w:r>
            <w:r w:rsidR="0082373E">
              <w:t xml:space="preserve"> | Use case: </w:t>
            </w:r>
            <w:r>
              <w:t>CPU-intensive computations and model inference</w:t>
            </w:r>
          </w:p>
          <w:p w14:paraId="46C0E522" w14:textId="77777777" w:rsidR="004E0F8A" w:rsidRDefault="00F01621" w:rsidP="004E0F8A">
            <w:r>
              <w:t xml:space="preserve">Estimated usage time will </w:t>
            </w:r>
            <w:proofErr w:type="gramStart"/>
            <w:r>
              <w:t>be used</w:t>
            </w:r>
            <w:proofErr w:type="gramEnd"/>
            <w:r>
              <w:t xml:space="preserve"> to calculate indicative costs – additional usage</w:t>
            </w:r>
            <w:r w:rsidR="00877D9D">
              <w:t xml:space="preserve"> </w:t>
            </w:r>
            <w:proofErr w:type="gramStart"/>
            <w:r w:rsidR="00877D9D">
              <w:t>is permitted</w:t>
            </w:r>
            <w:proofErr w:type="gramEnd"/>
            <w:r w:rsidR="00161C4A">
              <w:t xml:space="preserve"> and</w:t>
            </w:r>
            <w:r>
              <w:t xml:space="preserve"> will </w:t>
            </w:r>
            <w:proofErr w:type="gramStart"/>
            <w:r>
              <w:t>be charged</w:t>
            </w:r>
            <w:proofErr w:type="gramEnd"/>
            <w:r>
              <w:t xml:space="preserve"> according</w:t>
            </w:r>
            <w:r w:rsidR="00161C4A">
              <w:t xml:space="preserve"> to </w:t>
            </w:r>
            <w:r w:rsidR="00055B24">
              <w:t>the</w:t>
            </w:r>
            <w:r w:rsidR="00161C4A">
              <w:t xml:space="preserve"> schedule</w:t>
            </w:r>
            <w:r w:rsidR="00055B24">
              <w:t xml:space="preserve"> agreed at contracting</w:t>
            </w:r>
            <w:r>
              <w:t>.</w:t>
            </w:r>
          </w:p>
          <w:p w14:paraId="56B1EFC1" w14:textId="6E90AFB3" w:rsidR="00E866B7" w:rsidRPr="00680E7F" w:rsidRDefault="00E866B7" w:rsidP="004E0F8A">
            <w:r>
              <w:t xml:space="preserve">NB: </w:t>
            </w:r>
            <w:r w:rsidRPr="00E866B7">
              <w:t xml:space="preserve">GPU VMs – H100 series have </w:t>
            </w:r>
            <w:proofErr w:type="gramStart"/>
            <w:r w:rsidRPr="00E866B7">
              <w:t>very limited</w:t>
            </w:r>
            <w:proofErr w:type="gramEnd"/>
            <w:r w:rsidRPr="00E866B7">
              <w:t xml:space="preserve"> availability and deployment delays are likely</w:t>
            </w:r>
            <w:r>
              <w:t>.</w:t>
            </w:r>
          </w:p>
        </w:tc>
      </w:tr>
      <w:tr w:rsidR="002F1565" w:rsidRPr="00857855" w14:paraId="18D78252" w14:textId="77777777" w:rsidTr="002E7F69">
        <w:trPr>
          <w:trHeight w:val="1128"/>
        </w:trPr>
        <w:tc>
          <w:tcPr>
            <w:tcW w:w="493" w:type="dxa"/>
            <w:vMerge w:val="restart"/>
            <w:noWrap/>
          </w:tcPr>
          <w:p w14:paraId="69D09065" w14:textId="793292A4" w:rsidR="002F1565" w:rsidRPr="00857855" w:rsidRDefault="002F1565" w:rsidP="002F1565">
            <w:r w:rsidRPr="00857855">
              <w:t>3</w:t>
            </w:r>
            <w:r w:rsidR="00645697">
              <w:t>1</w:t>
            </w:r>
          </w:p>
        </w:tc>
        <w:tc>
          <w:tcPr>
            <w:tcW w:w="2308" w:type="dxa"/>
            <w:vMerge w:val="restart"/>
            <w:shd w:val="clear" w:color="auto" w:fill="D9D9D9" w:themeFill="background1" w:themeFillShade="D9"/>
          </w:tcPr>
          <w:p w14:paraId="15EEC173" w14:textId="63A5B90E" w:rsidR="002F1565" w:rsidRPr="00857855" w:rsidRDefault="002F1565" w:rsidP="002F1565">
            <w:r w:rsidRPr="00857855">
              <w:t xml:space="preserve">a) Are there any compute requirements </w:t>
            </w:r>
            <w:r w:rsidRPr="008077D7">
              <w:rPr>
                <w:b/>
                <w:bCs/>
                <w:u w:val="single"/>
              </w:rPr>
              <w:t>beyond</w:t>
            </w:r>
            <w:r w:rsidRPr="00857855">
              <w:t xml:space="preserve"> the standard offer in the analysis environment</w:t>
            </w:r>
            <w:r w:rsidR="00307573">
              <w:t xml:space="preserve"> that are essential to </w:t>
            </w:r>
            <w:r w:rsidR="001F3D9E">
              <w:t>conduct the proposed work</w:t>
            </w:r>
            <w:r w:rsidRPr="00857855">
              <w:t>?</w:t>
            </w:r>
          </w:p>
          <w:p w14:paraId="6185953E" w14:textId="2C3B73A3" w:rsidR="002F1565" w:rsidRPr="00857855" w:rsidRDefault="002F1565" w:rsidP="002F1565">
            <w:r w:rsidRPr="00857855">
              <w:t>b) If yes:</w:t>
            </w:r>
          </w:p>
          <w:p w14:paraId="5CBB4F54" w14:textId="178E150C" w:rsidR="002F1565" w:rsidRPr="00857855" w:rsidRDefault="002F1565" w:rsidP="002F1565">
            <w:pPr>
              <w:pStyle w:val="ListParagraph"/>
            </w:pPr>
            <w:r w:rsidRPr="00857855">
              <w:t>identify the compute requirement(s)</w:t>
            </w:r>
          </w:p>
          <w:p w14:paraId="014055AD" w14:textId="3F887876" w:rsidR="002F1565" w:rsidRPr="00857855" w:rsidRDefault="002F1565" w:rsidP="002F1565">
            <w:pPr>
              <w:pStyle w:val="ListParagraph"/>
            </w:pPr>
            <w:r w:rsidRPr="00857855">
              <w:t>provide a justification</w:t>
            </w:r>
          </w:p>
        </w:tc>
        <w:tc>
          <w:tcPr>
            <w:tcW w:w="2869" w:type="dxa"/>
            <w:gridSpan w:val="2"/>
          </w:tcPr>
          <w:p w14:paraId="382C5B12" w14:textId="1E7589D9" w:rsidR="002F1565" w:rsidRPr="00857855" w:rsidRDefault="002F1565" w:rsidP="002F1565">
            <w:r w:rsidRPr="00857855">
              <w:t xml:space="preserve">a)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p>
        </w:tc>
        <w:tc>
          <w:tcPr>
            <w:tcW w:w="9072" w:type="dxa"/>
            <w:gridSpan w:val="6"/>
          </w:tcPr>
          <w:p w14:paraId="31F50C77" w14:textId="77777777" w:rsidR="002F1565" w:rsidRDefault="002F1565" w:rsidP="002F1565">
            <w:r w:rsidRPr="00680E7F">
              <w:t>b)</w:t>
            </w:r>
            <w:r>
              <w:t xml:space="preserve"> </w:t>
            </w:r>
            <w:r w:rsidRPr="00857855">
              <w:t>If yes:</w:t>
            </w:r>
          </w:p>
          <w:p w14:paraId="7B84500F" w14:textId="28FA0A2F" w:rsidR="002F1565" w:rsidRPr="00857855" w:rsidRDefault="002F1565" w:rsidP="002F1565">
            <w:r w:rsidRPr="00857855">
              <w:t>Compute requirement</w:t>
            </w:r>
            <w:r w:rsidR="006C0EAB">
              <w:t>(s)</w:t>
            </w:r>
            <w:r w:rsidRPr="00857855">
              <w:t xml:space="preserve">: </w:t>
            </w:r>
            <w:r w:rsidR="00DE1331" w:rsidRPr="00857855">
              <w:fldChar w:fldCharType="begin">
                <w:ffData>
                  <w:name w:val="Text21"/>
                  <w:enabled/>
                  <w:calcOnExit w:val="0"/>
                  <w:textInput/>
                </w:ffData>
              </w:fldChar>
            </w:r>
            <w:r w:rsidR="00DE1331" w:rsidRPr="00857855">
              <w:instrText xml:space="preserve"> FORMTEXT </w:instrText>
            </w:r>
            <w:r w:rsidR="00DE1331" w:rsidRPr="00857855">
              <w:fldChar w:fldCharType="separate"/>
            </w:r>
            <w:r w:rsidR="00DE1331" w:rsidRPr="00857855">
              <w:t> </w:t>
            </w:r>
            <w:r w:rsidR="00DE1331" w:rsidRPr="00857855">
              <w:t> </w:t>
            </w:r>
            <w:r w:rsidR="00DE1331" w:rsidRPr="00857855">
              <w:t> </w:t>
            </w:r>
            <w:r w:rsidR="00DE1331" w:rsidRPr="00857855">
              <w:t> </w:t>
            </w:r>
            <w:r w:rsidR="00DE1331" w:rsidRPr="00857855">
              <w:t> </w:t>
            </w:r>
            <w:r w:rsidR="00DE1331" w:rsidRPr="00857855">
              <w:fldChar w:fldCharType="end"/>
            </w:r>
          </w:p>
          <w:p w14:paraId="1C237F4E" w14:textId="1E004311" w:rsidR="002F1565" w:rsidRPr="00857855" w:rsidRDefault="002F1565" w:rsidP="002F1565">
            <w:r w:rsidRPr="00857855">
              <w:t xml:space="preserve">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2F1565" w:rsidRPr="00857855" w14:paraId="00E3528E" w14:textId="77777777" w:rsidTr="00CF708F">
        <w:trPr>
          <w:trHeight w:val="1128"/>
        </w:trPr>
        <w:tc>
          <w:tcPr>
            <w:tcW w:w="493" w:type="dxa"/>
            <w:vMerge/>
            <w:noWrap/>
          </w:tcPr>
          <w:p w14:paraId="1F20C9C3" w14:textId="77777777" w:rsidR="002F1565" w:rsidRPr="00857855" w:rsidRDefault="002F1565" w:rsidP="002F1565"/>
        </w:tc>
        <w:tc>
          <w:tcPr>
            <w:tcW w:w="2308" w:type="dxa"/>
            <w:vMerge/>
          </w:tcPr>
          <w:p w14:paraId="47E90625" w14:textId="77777777" w:rsidR="002F1565" w:rsidRPr="00857855" w:rsidRDefault="002F1565" w:rsidP="002F1565"/>
        </w:tc>
        <w:tc>
          <w:tcPr>
            <w:tcW w:w="11941" w:type="dxa"/>
            <w:gridSpan w:val="8"/>
            <w:shd w:val="clear" w:color="auto" w:fill="F2F2F2" w:themeFill="background1" w:themeFillShade="F2"/>
          </w:tcPr>
          <w:p w14:paraId="5FD98A0A" w14:textId="07B1CE74" w:rsidR="002F1565" w:rsidRPr="00857855" w:rsidRDefault="002F1565" w:rsidP="1D062158">
            <w:r>
              <w:t xml:space="preserve">Provide </w:t>
            </w:r>
            <w:r w:rsidR="00C13624">
              <w:t xml:space="preserve">a </w:t>
            </w:r>
            <w:r w:rsidR="00DE1331">
              <w:t xml:space="preserve">clear description and </w:t>
            </w:r>
            <w:r>
              <w:t>justification for any</w:t>
            </w:r>
            <w:r w:rsidRPr="00857855">
              <w:t xml:space="preserve"> additional requirements to enable the SDE to assess your request</w:t>
            </w:r>
            <w:r w:rsidR="00251CC4">
              <w:t xml:space="preserve">, noting that not all requirements can </w:t>
            </w:r>
            <w:proofErr w:type="gramStart"/>
            <w:r w:rsidR="00251CC4">
              <w:t>be accommodated</w:t>
            </w:r>
            <w:proofErr w:type="gramEnd"/>
            <w:r w:rsidR="00C13624">
              <w:t>.</w:t>
            </w:r>
          </w:p>
          <w:p w14:paraId="379182BE" w14:textId="4CA91144" w:rsidR="002F1565" w:rsidRPr="00857855" w:rsidRDefault="002F1565" w:rsidP="002F1565">
            <w:r w:rsidRPr="00857855">
              <w:t xml:space="preserve">If you are </w:t>
            </w:r>
            <w:r>
              <w:t>unsure</w:t>
            </w:r>
            <w:r w:rsidRPr="00857855">
              <w:t xml:space="preserve"> whether there are additional compute requirements at this stage, it may be possible to add further requirements </w:t>
            </w:r>
            <w:r w:rsidR="006832C1">
              <w:t>in the future</w:t>
            </w:r>
            <w:r>
              <w:t>.</w:t>
            </w:r>
          </w:p>
          <w:p w14:paraId="26C8D014" w14:textId="733B46D2" w:rsidR="002F1565" w:rsidRPr="00680E7F" w:rsidRDefault="002F1565" w:rsidP="002F1565">
            <w:r w:rsidRPr="00857855">
              <w:t xml:space="preserve">Additional compute requirements may have cost implications for the </w:t>
            </w:r>
            <w:r>
              <w:t>proposed work.</w:t>
            </w:r>
          </w:p>
        </w:tc>
      </w:tr>
      <w:tr w:rsidR="002F1565" w:rsidRPr="00857855" w14:paraId="7E75F560" w14:textId="77777777" w:rsidTr="002E7F69">
        <w:trPr>
          <w:trHeight w:val="998"/>
        </w:trPr>
        <w:tc>
          <w:tcPr>
            <w:tcW w:w="493" w:type="dxa"/>
            <w:vMerge w:val="restart"/>
            <w:noWrap/>
          </w:tcPr>
          <w:p w14:paraId="16BC8864" w14:textId="74843D0B" w:rsidR="002F1565" w:rsidRPr="00857855" w:rsidRDefault="002F1565" w:rsidP="002F1565">
            <w:r w:rsidRPr="00857855">
              <w:t>3</w:t>
            </w:r>
            <w:r w:rsidR="00645697">
              <w:t>2</w:t>
            </w:r>
          </w:p>
        </w:tc>
        <w:tc>
          <w:tcPr>
            <w:tcW w:w="2308" w:type="dxa"/>
            <w:vMerge w:val="restart"/>
            <w:shd w:val="clear" w:color="auto" w:fill="D9D9D9" w:themeFill="background1" w:themeFillShade="D9"/>
          </w:tcPr>
          <w:p w14:paraId="7875BBF4" w14:textId="2B9B4F53" w:rsidR="002F1565" w:rsidRPr="00857855" w:rsidRDefault="002F1565" w:rsidP="002F1565">
            <w:r w:rsidRPr="00857855">
              <w:t xml:space="preserve">a) Are there any </w:t>
            </w:r>
            <w:r w:rsidR="00CC0D6A" w:rsidRPr="00857855">
              <w:t xml:space="preserve">storage </w:t>
            </w:r>
            <w:r w:rsidRPr="00857855">
              <w:t xml:space="preserve">requirements in virtual machines </w:t>
            </w:r>
            <w:r w:rsidRPr="008077D7">
              <w:rPr>
                <w:b/>
                <w:bCs/>
                <w:u w:val="single"/>
              </w:rPr>
              <w:t>beyond</w:t>
            </w:r>
            <w:r w:rsidRPr="00857855">
              <w:t xml:space="preserve"> the standard offering in the analysis environment</w:t>
            </w:r>
            <w:r w:rsidR="00307D47">
              <w:t xml:space="preserve"> that are essential to conduct the proposed work</w:t>
            </w:r>
            <w:r w:rsidRPr="00857855">
              <w:t>?</w:t>
            </w:r>
          </w:p>
          <w:p w14:paraId="5AD12171" w14:textId="51B7DDD4" w:rsidR="002F1565" w:rsidRPr="00857855" w:rsidRDefault="002F1565" w:rsidP="002F1565">
            <w:r w:rsidRPr="00857855">
              <w:t>b) If yes:</w:t>
            </w:r>
          </w:p>
          <w:p w14:paraId="23FCC55E" w14:textId="45F2BB08" w:rsidR="002F1565" w:rsidRPr="00857855" w:rsidRDefault="002F1565" w:rsidP="002F1565">
            <w:pPr>
              <w:pStyle w:val="ListParagraph"/>
            </w:pPr>
            <w:r w:rsidRPr="00857855">
              <w:t>identify the storage requirement(s)</w:t>
            </w:r>
          </w:p>
          <w:p w14:paraId="59C9127C" w14:textId="03B29210" w:rsidR="002F1565" w:rsidRPr="00857855" w:rsidRDefault="002F1565" w:rsidP="002F1565">
            <w:pPr>
              <w:pStyle w:val="ListParagraph"/>
            </w:pPr>
            <w:r>
              <w:t>p</w:t>
            </w:r>
            <w:r w:rsidRPr="00857855">
              <w:t>rovide a justification</w:t>
            </w:r>
          </w:p>
        </w:tc>
        <w:tc>
          <w:tcPr>
            <w:tcW w:w="2869" w:type="dxa"/>
            <w:gridSpan w:val="2"/>
          </w:tcPr>
          <w:p w14:paraId="2131EC52" w14:textId="06E25E35" w:rsidR="002F1565" w:rsidRPr="00857855" w:rsidRDefault="002F1565" w:rsidP="002F1565">
            <w:r w:rsidRPr="00857855">
              <w:t xml:space="preserve">a)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p>
        </w:tc>
        <w:tc>
          <w:tcPr>
            <w:tcW w:w="9072" w:type="dxa"/>
            <w:gridSpan w:val="6"/>
          </w:tcPr>
          <w:p w14:paraId="15E3F7AE" w14:textId="6D7A3973" w:rsidR="002F1565" w:rsidRDefault="002F1565" w:rsidP="002F1565">
            <w:r w:rsidRPr="00680E7F">
              <w:t>b)</w:t>
            </w:r>
            <w:r>
              <w:t xml:space="preserve"> </w:t>
            </w:r>
            <w:r w:rsidRPr="00857855">
              <w:t>If yes:</w:t>
            </w:r>
          </w:p>
          <w:p w14:paraId="020A95A3" w14:textId="1EAB2B11" w:rsidR="002F1565" w:rsidRPr="00857855" w:rsidRDefault="002F1565" w:rsidP="002F1565">
            <w:r w:rsidRPr="00857855">
              <w:t>Storage requirement</w:t>
            </w:r>
            <w:r w:rsidR="006C0EAB">
              <w:t>(s)</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11D6F4B1" w14:textId="6B1B3EEA" w:rsidR="002F1565" w:rsidRPr="00857855" w:rsidRDefault="002F1565" w:rsidP="002F1565">
            <w:r w:rsidRPr="00857855">
              <w:t xml:space="preserve">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2F1565" w:rsidRPr="00857855" w14:paraId="4C62F3D7" w14:textId="77777777" w:rsidTr="00CF708F">
        <w:trPr>
          <w:trHeight w:val="1868"/>
        </w:trPr>
        <w:tc>
          <w:tcPr>
            <w:tcW w:w="493" w:type="dxa"/>
            <w:vMerge/>
            <w:noWrap/>
          </w:tcPr>
          <w:p w14:paraId="53F570F6" w14:textId="77777777" w:rsidR="002F1565" w:rsidRPr="00857855" w:rsidRDefault="002F1565" w:rsidP="002F1565"/>
        </w:tc>
        <w:tc>
          <w:tcPr>
            <w:tcW w:w="2308" w:type="dxa"/>
            <w:vMerge/>
          </w:tcPr>
          <w:p w14:paraId="09FB778B" w14:textId="77777777" w:rsidR="002F1565" w:rsidRPr="00857855" w:rsidRDefault="002F1565" w:rsidP="002F1565"/>
        </w:tc>
        <w:tc>
          <w:tcPr>
            <w:tcW w:w="11941" w:type="dxa"/>
            <w:gridSpan w:val="8"/>
            <w:shd w:val="clear" w:color="auto" w:fill="F2F2F2" w:themeFill="background1" w:themeFillShade="F2"/>
          </w:tcPr>
          <w:p w14:paraId="31603BED" w14:textId="77777777" w:rsidR="002F1565" w:rsidRPr="00857855" w:rsidRDefault="002F1565" w:rsidP="002F1565">
            <w:r w:rsidRPr="00857855">
              <w:t>The SDE provides a standard</w:t>
            </w:r>
            <w:r>
              <w:t xml:space="preserve">, </w:t>
            </w:r>
            <w:r w:rsidRPr="00857855">
              <w:t>DEFAULT</w:t>
            </w:r>
            <w:r w:rsidRPr="414E1678" w:rsidDel="00553A41">
              <w:t xml:space="preserve"> </w:t>
            </w:r>
            <w:r w:rsidRPr="414E1678">
              <w:t xml:space="preserve">storage </w:t>
            </w:r>
            <w:r w:rsidRPr="00857855">
              <w:t>offering, available to all users with approved requests:</w:t>
            </w:r>
          </w:p>
          <w:p w14:paraId="53E7AE97" w14:textId="77777777" w:rsidR="002F1565" w:rsidRPr="00857855" w:rsidRDefault="002F1565" w:rsidP="002F1565">
            <w:pPr>
              <w:pStyle w:val="ListParagraph"/>
            </w:pPr>
            <w:r w:rsidRPr="00857855">
              <w:t>Shared workspace storage: 200Gb Azure Files</w:t>
            </w:r>
          </w:p>
          <w:p w14:paraId="7A21B93C" w14:textId="77777777" w:rsidR="002F1565" w:rsidRPr="00857855" w:rsidRDefault="002F1565" w:rsidP="002F1565">
            <w:pPr>
              <w:pStyle w:val="ListParagraph"/>
            </w:pPr>
            <w:r w:rsidRPr="00857855">
              <w:t>Windows: 128Gb disk</w:t>
            </w:r>
          </w:p>
          <w:p w14:paraId="7ACC1F97" w14:textId="77777777" w:rsidR="002F1565" w:rsidRPr="00857855" w:rsidRDefault="002F1565" w:rsidP="002F1565">
            <w:pPr>
              <w:pStyle w:val="ListParagraph"/>
              <w:spacing w:after="120"/>
            </w:pPr>
            <w:r w:rsidRPr="00857855">
              <w:t>Linux: 30Gb disk</w:t>
            </w:r>
          </w:p>
          <w:p w14:paraId="7176716F" w14:textId="77777777" w:rsidR="006420EF" w:rsidRPr="00857855" w:rsidRDefault="006420EF" w:rsidP="006420EF">
            <w:r>
              <w:t>Provide a clear description and justification for any</w:t>
            </w:r>
            <w:r w:rsidRPr="00857855">
              <w:t xml:space="preserve"> additional requirements to enable the SDE to assess your request</w:t>
            </w:r>
            <w:r>
              <w:t xml:space="preserve">, noting that not all requirements can </w:t>
            </w:r>
            <w:proofErr w:type="gramStart"/>
            <w:r>
              <w:t>be accommodated</w:t>
            </w:r>
            <w:proofErr w:type="gramEnd"/>
            <w:r>
              <w:t>.</w:t>
            </w:r>
          </w:p>
          <w:p w14:paraId="7D927643" w14:textId="77777777" w:rsidR="002F1565" w:rsidRPr="00857855" w:rsidRDefault="002F1565" w:rsidP="002F1565">
            <w:r w:rsidRPr="00857855">
              <w:t xml:space="preserve">If you are </w:t>
            </w:r>
            <w:r>
              <w:t>unsure</w:t>
            </w:r>
            <w:r w:rsidRPr="00857855">
              <w:t xml:space="preserve"> whether there are additional storage requirements at this stage, it may be possible to add further requirements at a later stage of the </w:t>
            </w:r>
            <w:r>
              <w:t>proposed work.</w:t>
            </w:r>
          </w:p>
          <w:p w14:paraId="38EBE2A7" w14:textId="76CFF5F4" w:rsidR="002F1565" w:rsidRPr="00680E7F" w:rsidRDefault="002F1565" w:rsidP="002F1565">
            <w:r w:rsidRPr="00857855">
              <w:t>Additional storage requirements may have cost implications for the pro</w:t>
            </w:r>
            <w:r>
              <w:t>posed work.</w:t>
            </w:r>
          </w:p>
        </w:tc>
      </w:tr>
      <w:tr w:rsidR="002F1565" w:rsidRPr="00857855" w14:paraId="4BB62C51" w14:textId="77777777" w:rsidTr="002E7F69">
        <w:trPr>
          <w:trHeight w:val="913"/>
        </w:trPr>
        <w:tc>
          <w:tcPr>
            <w:tcW w:w="493" w:type="dxa"/>
            <w:vMerge w:val="restart"/>
            <w:noWrap/>
          </w:tcPr>
          <w:p w14:paraId="1633DF57" w14:textId="3A86191B" w:rsidR="002F1565" w:rsidRPr="00857855" w:rsidRDefault="002F1565" w:rsidP="002F1565">
            <w:r w:rsidRPr="00857855">
              <w:t>3</w:t>
            </w:r>
            <w:r w:rsidR="00645697">
              <w:t>3</w:t>
            </w:r>
          </w:p>
        </w:tc>
        <w:tc>
          <w:tcPr>
            <w:tcW w:w="2308" w:type="dxa"/>
            <w:vMerge w:val="restart"/>
            <w:shd w:val="clear" w:color="auto" w:fill="D9D9D9" w:themeFill="background1" w:themeFillShade="D9"/>
          </w:tcPr>
          <w:p w14:paraId="2141EAFA" w14:textId="3D549F41" w:rsidR="002F1565" w:rsidRPr="00857855" w:rsidRDefault="002F1565" w:rsidP="002F1565">
            <w:r w:rsidRPr="00857855">
              <w:t xml:space="preserve">a) Do you require any code to </w:t>
            </w:r>
            <w:proofErr w:type="gramStart"/>
            <w:r w:rsidRPr="00857855">
              <w:t>be uploaded</w:t>
            </w:r>
            <w:proofErr w:type="gramEnd"/>
            <w:r w:rsidRPr="00857855">
              <w:t xml:space="preserve"> to the analysis environment?</w:t>
            </w:r>
          </w:p>
          <w:p w14:paraId="4F1822DA" w14:textId="2CAD8D4C" w:rsidR="002F1565" w:rsidRPr="00857855" w:rsidRDefault="002F1565" w:rsidP="002F1565">
            <w:r w:rsidRPr="00857855">
              <w:t>b) If yes</w:t>
            </w:r>
          </w:p>
          <w:p w14:paraId="6BFDEF5E" w14:textId="66672364" w:rsidR="002F1565" w:rsidRPr="00857855" w:rsidRDefault="002F1565" w:rsidP="002F1565">
            <w:pPr>
              <w:pStyle w:val="ListParagraph"/>
            </w:pPr>
            <w:r w:rsidRPr="00857855">
              <w:t>give details of the code</w:t>
            </w:r>
          </w:p>
          <w:p w14:paraId="5F0BC2DA" w14:textId="1DC5AC6A" w:rsidR="002F1565" w:rsidRPr="00857855" w:rsidRDefault="002F1565" w:rsidP="002F1565">
            <w:pPr>
              <w:pStyle w:val="ListParagraph"/>
            </w:pPr>
            <w:r w:rsidRPr="00857855">
              <w:t>provide a justification</w:t>
            </w:r>
          </w:p>
        </w:tc>
        <w:tc>
          <w:tcPr>
            <w:tcW w:w="2869" w:type="dxa"/>
            <w:gridSpan w:val="2"/>
          </w:tcPr>
          <w:p w14:paraId="59CE45A2" w14:textId="2BEB708E" w:rsidR="002F1565" w:rsidRPr="00857855" w:rsidRDefault="002F1565" w:rsidP="002F1565">
            <w:r w:rsidRPr="00857855">
              <w:t>a)</w:t>
            </w:r>
            <w:r>
              <w:t xml:space="preserve"> </w:t>
            </w:r>
            <w:r w:rsidRPr="00857855">
              <w:fldChar w:fldCharType="begin">
                <w:ffData>
                  <w:name w:val=""/>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p>
        </w:tc>
        <w:tc>
          <w:tcPr>
            <w:tcW w:w="9072" w:type="dxa"/>
            <w:gridSpan w:val="6"/>
          </w:tcPr>
          <w:p w14:paraId="6672EBEE" w14:textId="56049E36" w:rsidR="002F1565" w:rsidRDefault="002F1565" w:rsidP="002F1565">
            <w:r w:rsidRPr="00680E7F">
              <w:t>b)</w:t>
            </w:r>
            <w:r>
              <w:t xml:space="preserve"> </w:t>
            </w:r>
            <w:r w:rsidRPr="00857855">
              <w:t>If yes:</w:t>
            </w:r>
          </w:p>
          <w:p w14:paraId="424DCB15" w14:textId="00F8DE40" w:rsidR="002F1565" w:rsidRPr="00857855" w:rsidRDefault="002F1565" w:rsidP="002F1565">
            <w:r w:rsidRPr="00857855">
              <w:t xml:space="preserve">Code details: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613F1284" w14:textId="3D74AC30" w:rsidR="002F1565" w:rsidRPr="00857855" w:rsidRDefault="002F1565" w:rsidP="002F1565">
            <w:r w:rsidRPr="00857855">
              <w:t xml:space="preserve">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2F1565" w:rsidRPr="00857855" w14:paraId="4530BEBC" w14:textId="77777777" w:rsidTr="00CF708F">
        <w:trPr>
          <w:trHeight w:val="913"/>
        </w:trPr>
        <w:tc>
          <w:tcPr>
            <w:tcW w:w="493" w:type="dxa"/>
            <w:vMerge/>
            <w:noWrap/>
          </w:tcPr>
          <w:p w14:paraId="59AA050F" w14:textId="77777777" w:rsidR="002F1565" w:rsidRPr="00857855" w:rsidRDefault="002F1565" w:rsidP="002F1565"/>
        </w:tc>
        <w:tc>
          <w:tcPr>
            <w:tcW w:w="2308" w:type="dxa"/>
            <w:vMerge/>
          </w:tcPr>
          <w:p w14:paraId="6A9107BC" w14:textId="77777777" w:rsidR="002F1565" w:rsidRPr="00857855" w:rsidRDefault="002F1565" w:rsidP="002F1565"/>
        </w:tc>
        <w:tc>
          <w:tcPr>
            <w:tcW w:w="11941" w:type="dxa"/>
            <w:gridSpan w:val="8"/>
            <w:shd w:val="clear" w:color="auto" w:fill="F2F2F2" w:themeFill="background1" w:themeFillShade="F2"/>
          </w:tcPr>
          <w:p w14:paraId="1C76F1BA" w14:textId="77777777" w:rsidR="002F1565" w:rsidRPr="00857855" w:rsidRDefault="002F1565" w:rsidP="002F1565">
            <w:r w:rsidRPr="00857855">
              <w:t xml:space="preserve">All code must comply with the </w:t>
            </w:r>
            <w:r>
              <w:t>Analysis Environment Terms of Use</w:t>
            </w:r>
            <w:r w:rsidRPr="00857855">
              <w:t xml:space="preserve">. </w:t>
            </w:r>
          </w:p>
          <w:p w14:paraId="07E3B202" w14:textId="11589C18" w:rsidR="002F1565" w:rsidRPr="00680E7F" w:rsidRDefault="002F1565" w:rsidP="002F1565">
            <w:r w:rsidRPr="00857855">
              <w:t xml:space="preserve">The Lead Organisation (Q2) is responsible for ensuring that any requirements and permissions for using this code </w:t>
            </w:r>
            <w:proofErr w:type="gramStart"/>
            <w:r w:rsidRPr="00857855">
              <w:t>are met</w:t>
            </w:r>
            <w:proofErr w:type="gramEnd"/>
            <w:r w:rsidRPr="00857855">
              <w:t xml:space="preserve">, </w:t>
            </w:r>
            <w:r w:rsidR="00B84A13">
              <w:t>eg</w:t>
            </w:r>
            <w:r w:rsidRPr="00857855">
              <w:t xml:space="preserve"> licensing restrictions.</w:t>
            </w:r>
          </w:p>
        </w:tc>
      </w:tr>
      <w:tr w:rsidR="006A247C" w:rsidRPr="00857855" w14:paraId="27E98A38" w14:textId="77777777" w:rsidTr="00CF708F">
        <w:trPr>
          <w:trHeight w:val="458"/>
        </w:trPr>
        <w:tc>
          <w:tcPr>
            <w:tcW w:w="493" w:type="dxa"/>
            <w:vMerge w:val="restart"/>
            <w:noWrap/>
          </w:tcPr>
          <w:p w14:paraId="59A2251F" w14:textId="0E2D96A9" w:rsidR="006A247C" w:rsidRPr="00857855" w:rsidRDefault="006A247C" w:rsidP="00E45ECA">
            <w:r>
              <w:t>3</w:t>
            </w:r>
            <w:r w:rsidR="00645697">
              <w:t>4</w:t>
            </w:r>
          </w:p>
        </w:tc>
        <w:tc>
          <w:tcPr>
            <w:tcW w:w="2308" w:type="dxa"/>
            <w:vMerge w:val="restart"/>
            <w:shd w:val="clear" w:color="auto" w:fill="D9D9D9" w:themeFill="background1" w:themeFillShade="D9"/>
          </w:tcPr>
          <w:p w14:paraId="070CA3E9" w14:textId="003EE23F" w:rsidR="006A247C" w:rsidRPr="00857855" w:rsidRDefault="006A247C" w:rsidP="00E45ECA">
            <w:r w:rsidRPr="00857855">
              <w:t xml:space="preserve">a) </w:t>
            </w:r>
            <w:r>
              <w:t>Do you require</w:t>
            </w:r>
            <w:r w:rsidRPr="00857855">
              <w:t xml:space="preserve"> your own dataset</w:t>
            </w:r>
            <w:r>
              <w:t xml:space="preserve">, from outside the SDE, to </w:t>
            </w:r>
            <w:proofErr w:type="gramStart"/>
            <w:r>
              <w:t>be</w:t>
            </w:r>
            <w:r w:rsidRPr="00857855">
              <w:t xml:space="preserve"> integrat</w:t>
            </w:r>
            <w:r>
              <w:t>ed</w:t>
            </w:r>
            <w:proofErr w:type="gramEnd"/>
            <w:r>
              <w:t xml:space="preserve"> with data within the SDE</w:t>
            </w:r>
            <w:r w:rsidRPr="00857855">
              <w:t>?</w:t>
            </w:r>
          </w:p>
          <w:p w14:paraId="0AF8E229" w14:textId="77777777" w:rsidR="006A247C" w:rsidRPr="00857855" w:rsidRDefault="006A247C" w:rsidP="00E45ECA">
            <w:r w:rsidRPr="00857855">
              <w:t>b) If yes, provide details on:</w:t>
            </w:r>
          </w:p>
          <w:p w14:paraId="0909016F" w14:textId="063E1FC5" w:rsidR="006A247C" w:rsidRPr="00857855" w:rsidRDefault="006A247C" w:rsidP="00E45ECA">
            <w:r w:rsidRPr="00857855">
              <w:t xml:space="preserve">   i) Type</w:t>
            </w:r>
            <w:r w:rsidR="00A72114">
              <w:t xml:space="preserve"> </w:t>
            </w:r>
            <w:r w:rsidR="00A15B41">
              <w:t>(</w:t>
            </w:r>
            <w:r w:rsidRPr="00857855">
              <w:t>eg experimental results, user data</w:t>
            </w:r>
            <w:r w:rsidR="00A15B41">
              <w:t>)</w:t>
            </w:r>
            <w:r>
              <w:t xml:space="preserve"> and method of collection</w:t>
            </w:r>
          </w:p>
          <w:p w14:paraId="3988BE31" w14:textId="169438E8" w:rsidR="006A247C" w:rsidRPr="00857855" w:rsidRDefault="006A247C" w:rsidP="00E45ECA">
            <w:r w:rsidRPr="00857855">
              <w:t xml:space="preserve">   ii) Format</w:t>
            </w:r>
          </w:p>
          <w:p w14:paraId="4DF5207D" w14:textId="773A321A" w:rsidR="006A247C" w:rsidRPr="00857855" w:rsidRDefault="006A247C" w:rsidP="00E45ECA">
            <w:r w:rsidRPr="00857855">
              <w:t xml:space="preserve">   iii) Volume/size, eg 10,000 records, 500 MB</w:t>
            </w:r>
          </w:p>
          <w:p w14:paraId="4FEC2836" w14:textId="77777777" w:rsidR="006A247C" w:rsidRPr="00857855" w:rsidRDefault="006A247C" w:rsidP="00E45ECA">
            <w:r w:rsidRPr="00857855">
              <w:t xml:space="preserve">   iv) Deidentification type</w:t>
            </w:r>
          </w:p>
          <w:p w14:paraId="31CF806D" w14:textId="77777777" w:rsidR="006A247C" w:rsidRPr="00857855" w:rsidRDefault="006A247C" w:rsidP="00E45ECA">
            <w:r w:rsidRPr="00857855">
              <w:t xml:space="preserve">   v) Is linkage of your own data to data </w:t>
            </w:r>
            <w:proofErr w:type="gramStart"/>
            <w:r w:rsidRPr="00857855">
              <w:t>being provided</w:t>
            </w:r>
            <w:proofErr w:type="gramEnd"/>
            <w:r w:rsidRPr="00857855">
              <w:t xml:space="preserve"> by the SDE required?</w:t>
            </w:r>
          </w:p>
          <w:p w14:paraId="007EA327" w14:textId="77777777" w:rsidR="006A247C" w:rsidRPr="00857855" w:rsidRDefault="006A247C" w:rsidP="00E45ECA">
            <w:pPr>
              <w:ind w:left="349" w:hanging="349"/>
            </w:pPr>
            <w:r w:rsidRPr="00857855">
              <w:t xml:space="preserve">      If Yes, provide justification, and discuss with requirements with SDE team prior to submitting this request.</w:t>
            </w:r>
          </w:p>
          <w:p w14:paraId="1545C292" w14:textId="0D67FD67" w:rsidR="006A247C" w:rsidRPr="00857855" w:rsidRDefault="006A247C" w:rsidP="00E45ECA">
            <w:r w:rsidRPr="00857855">
              <w:t xml:space="preserve">   vi) </w:t>
            </w:r>
            <w:r>
              <w:t>Describe</w:t>
            </w:r>
            <w:r w:rsidRPr="00857855">
              <w:t xml:space="preserve"> </w:t>
            </w:r>
            <w:r>
              <w:t>the</w:t>
            </w:r>
            <w:r w:rsidRPr="00857855">
              <w:t xml:space="preserve"> permission you have for using this data for the proposed </w:t>
            </w:r>
            <w:r>
              <w:t>work</w:t>
            </w:r>
            <w:r w:rsidRPr="00857855">
              <w:t xml:space="preserve"> (eg written agreement from data owner, REC/CAG)</w:t>
            </w:r>
            <w:r w:rsidR="00EA67FC">
              <w:t>.</w:t>
            </w:r>
            <w:r w:rsidRPr="00857855">
              <w:t xml:space="preserve"> </w:t>
            </w:r>
          </w:p>
          <w:p w14:paraId="3C76FFE9" w14:textId="5074E55C" w:rsidR="006A247C" w:rsidRPr="00857855" w:rsidRDefault="006A247C" w:rsidP="00E45ECA">
            <w:r>
              <w:t xml:space="preserve">c) </w:t>
            </w:r>
            <w:r w:rsidRPr="00857855">
              <w:t xml:space="preserve">What is the legal basis for processing this dataset for the proposed </w:t>
            </w:r>
            <w:r>
              <w:t>work</w:t>
            </w:r>
            <w:r w:rsidRPr="00857855">
              <w:t>: how does your data comply with relevant regulations and standards (</w:t>
            </w:r>
            <w:r w:rsidR="00333529">
              <w:t>ie</w:t>
            </w:r>
            <w:r w:rsidRPr="00857855">
              <w:t xml:space="preserve"> GDPR, common law duty of confidentiality)</w:t>
            </w:r>
            <w:r w:rsidR="00673E3F">
              <w:t>?</w:t>
            </w:r>
          </w:p>
        </w:tc>
        <w:tc>
          <w:tcPr>
            <w:tcW w:w="11941" w:type="dxa"/>
            <w:gridSpan w:val="8"/>
          </w:tcPr>
          <w:p w14:paraId="3C446BD4" w14:textId="0E22D30A" w:rsidR="006A247C" w:rsidRPr="00857855" w:rsidRDefault="006A247C" w:rsidP="00E45ECA">
            <w:r>
              <w:t xml:space="preserve">a)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p>
        </w:tc>
      </w:tr>
      <w:tr w:rsidR="006A247C" w:rsidRPr="00857855" w14:paraId="39C0A519" w14:textId="77777777" w:rsidTr="006A247C">
        <w:trPr>
          <w:trHeight w:val="5698"/>
        </w:trPr>
        <w:tc>
          <w:tcPr>
            <w:tcW w:w="493" w:type="dxa"/>
            <w:vMerge/>
            <w:noWrap/>
          </w:tcPr>
          <w:p w14:paraId="3964B3D0" w14:textId="77777777" w:rsidR="006A247C" w:rsidRPr="00857855" w:rsidRDefault="006A247C" w:rsidP="00E45ECA"/>
        </w:tc>
        <w:tc>
          <w:tcPr>
            <w:tcW w:w="2308" w:type="dxa"/>
            <w:vMerge/>
          </w:tcPr>
          <w:p w14:paraId="6752FA57" w14:textId="77777777" w:rsidR="006A247C" w:rsidRPr="00857855" w:rsidRDefault="006A247C" w:rsidP="00E45ECA"/>
        </w:tc>
        <w:tc>
          <w:tcPr>
            <w:tcW w:w="11941" w:type="dxa"/>
            <w:gridSpan w:val="8"/>
          </w:tcPr>
          <w:p w14:paraId="35AB206C" w14:textId="77777777" w:rsidR="006A247C" w:rsidRPr="00857855" w:rsidRDefault="006A247C" w:rsidP="00E45ECA">
            <w:r w:rsidRPr="00857855">
              <w:t>b) If yes:</w:t>
            </w:r>
          </w:p>
          <w:p w14:paraId="0107A76E" w14:textId="6C02150A" w:rsidR="006A247C" w:rsidRPr="00857855" w:rsidRDefault="006A247C" w:rsidP="00E45ECA">
            <w:r>
              <w:t xml:space="preserve">   </w:t>
            </w:r>
            <w:r w:rsidRPr="00857855">
              <w:t>i) Type</w:t>
            </w:r>
            <w:r>
              <w:t xml:space="preserve"> and collection method</w:t>
            </w:r>
            <w:r w:rsidRPr="00857855">
              <w:t xml:space="preserv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1DAED26C" w14:textId="77777777" w:rsidR="006A247C" w:rsidRPr="00857855" w:rsidRDefault="006A247C" w:rsidP="00E45ECA">
            <w:r>
              <w:t xml:space="preserve">   </w:t>
            </w:r>
            <w:r w:rsidRPr="00857855">
              <w:t>ii) Format</w:t>
            </w:r>
          </w:p>
          <w:p w14:paraId="56CB3A33"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CSV</w:t>
            </w:r>
          </w:p>
          <w:p w14:paraId="4D848803"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TSV</w:t>
            </w:r>
          </w:p>
          <w:p w14:paraId="7062B633"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Excel</w:t>
            </w:r>
          </w:p>
          <w:p w14:paraId="15F4BDF0"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JSON</w:t>
            </w:r>
          </w:p>
          <w:p w14:paraId="692759F4"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SQL database</w:t>
            </w:r>
          </w:p>
          <w:p w14:paraId="25B2E791" w14:textId="77777777" w:rsidR="006A247C" w:rsidRPr="00857855" w:rsidRDefault="006A247C"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Other </w:t>
            </w:r>
            <w:r>
              <w:t>–</w:t>
            </w:r>
            <w:r w:rsidRPr="00857855">
              <w:t xml:space="preserve"> specify: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5B6A7E2A" w14:textId="77777777" w:rsidR="006A247C" w:rsidRPr="00857855" w:rsidRDefault="006A247C" w:rsidP="00E45ECA">
            <w:r>
              <w:t xml:space="preserve">   </w:t>
            </w:r>
            <w:r w:rsidRPr="00857855">
              <w:t>iii) Volume/</w:t>
            </w:r>
            <w:r>
              <w:t>s</w:t>
            </w:r>
            <w:r w:rsidRPr="00857855">
              <w:t xml:space="preserve">ize: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r w:rsidRPr="00857855">
              <w:t xml:space="preserve">  </w:t>
            </w:r>
          </w:p>
          <w:p w14:paraId="1F76FEF5" w14:textId="77777777" w:rsidR="006A247C" w:rsidRPr="00857855" w:rsidRDefault="006A247C" w:rsidP="00E45ECA">
            <w:r>
              <w:t xml:space="preserve">   </w:t>
            </w:r>
            <w:r w:rsidRPr="00857855">
              <w:t>iv) Deidentification type:</w:t>
            </w:r>
          </w:p>
          <w:p w14:paraId="331FAD7C"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anonymised/aggregate</w:t>
            </w:r>
          </w:p>
          <w:p w14:paraId="614F3587"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pseudonymised</w:t>
            </w:r>
          </w:p>
          <w:p w14:paraId="36C560D3" w14:textId="77777777" w:rsidR="006A247C" w:rsidRPr="00857855" w:rsidRDefault="006A247C" w:rsidP="00E45ECA">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identifiable</w:t>
            </w:r>
          </w:p>
          <w:p w14:paraId="4D203DE4" w14:textId="77777777" w:rsidR="006A247C" w:rsidRPr="00857855" w:rsidRDefault="006A247C"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reference</w:t>
            </w:r>
          </w:p>
          <w:p w14:paraId="68F3395B" w14:textId="77777777" w:rsidR="006A247C" w:rsidRPr="00857855" w:rsidRDefault="006A247C" w:rsidP="00E45ECA">
            <w:r>
              <w:t xml:space="preserve">   </w:t>
            </w:r>
            <w:r w:rsidRPr="00857855">
              <w:t xml:space="preserve">v)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Yes   </w:t>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No</w:t>
            </w:r>
          </w:p>
          <w:p w14:paraId="55EC369E" w14:textId="77777777" w:rsidR="006A247C" w:rsidRPr="00857855" w:rsidRDefault="006A247C" w:rsidP="00E45ECA">
            <w:r w:rsidRPr="00857855">
              <w:t>If yes:</w:t>
            </w:r>
          </w:p>
          <w:p w14:paraId="61F82E14" w14:textId="77777777" w:rsidR="006A247C" w:rsidRPr="00857855" w:rsidRDefault="006A247C" w:rsidP="00E45ECA">
            <w:r w:rsidRPr="00857855">
              <w:t xml:space="preserve">Justification: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r w:rsidRPr="00857855">
              <w:t xml:space="preserve">  </w:t>
            </w:r>
          </w:p>
          <w:p w14:paraId="090C9793" w14:textId="77777777" w:rsidR="006A247C" w:rsidRPr="00857855" w:rsidRDefault="006A247C"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I confirm I have discussed data linkage requirements with the SDE team</w:t>
            </w:r>
          </w:p>
          <w:p w14:paraId="755ADC41" w14:textId="6FB017FE" w:rsidR="006A247C" w:rsidRPr="00857855" w:rsidRDefault="006A247C" w:rsidP="00E45ECA">
            <w:r>
              <w:t xml:space="preserve">   </w:t>
            </w:r>
            <w:r w:rsidRPr="00857855">
              <w:t xml:space="preserve">vi) </w:t>
            </w:r>
            <w:r>
              <w:t>P</w:t>
            </w:r>
            <w:r w:rsidRPr="00857855">
              <w:t xml:space="preserve">ermissions: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6A247C" w:rsidRPr="00857855" w14:paraId="1FFD404D" w14:textId="77777777" w:rsidTr="00CF708F">
        <w:trPr>
          <w:trHeight w:val="5697"/>
        </w:trPr>
        <w:tc>
          <w:tcPr>
            <w:tcW w:w="493" w:type="dxa"/>
            <w:vMerge/>
            <w:noWrap/>
          </w:tcPr>
          <w:p w14:paraId="216D06CA" w14:textId="77777777" w:rsidR="006A247C" w:rsidRPr="00857855" w:rsidRDefault="006A247C" w:rsidP="00E45ECA"/>
        </w:tc>
        <w:tc>
          <w:tcPr>
            <w:tcW w:w="2308" w:type="dxa"/>
            <w:vMerge/>
          </w:tcPr>
          <w:p w14:paraId="6EAA32C5" w14:textId="77777777" w:rsidR="006A247C" w:rsidRPr="00857855" w:rsidRDefault="006A247C" w:rsidP="00E45ECA"/>
        </w:tc>
        <w:tc>
          <w:tcPr>
            <w:tcW w:w="11941" w:type="dxa"/>
            <w:gridSpan w:val="8"/>
          </w:tcPr>
          <w:p w14:paraId="5EDE9943" w14:textId="681DA131" w:rsidR="006A247C" w:rsidRPr="00857855" w:rsidRDefault="006A247C" w:rsidP="006A247C">
            <w:r>
              <w:t>c</w:t>
            </w:r>
            <w:r w:rsidRPr="00857855">
              <w:t>) Legal basis:</w:t>
            </w:r>
          </w:p>
          <w:p w14:paraId="1CAA8DB6" w14:textId="7757F769" w:rsidR="006A247C" w:rsidRDefault="006A247C" w:rsidP="006A247C">
            <w:r w:rsidRPr="00857855">
              <w:t>GDPR Article 6</w:t>
            </w:r>
          </w:p>
          <w:p w14:paraId="560B47F2" w14:textId="77777777" w:rsidR="006A247C" w:rsidRPr="00857855" w:rsidRDefault="006A247C" w:rsidP="006A247C">
            <w:pPr>
              <w:spacing w:after="0"/>
            </w:pP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1(a) Consent </w:t>
            </w:r>
          </w:p>
          <w:p w14:paraId="09D3FE09" w14:textId="77777777" w:rsidR="006A247C" w:rsidRPr="00857855" w:rsidRDefault="006A247C" w:rsidP="006A247C">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1(b) Necessary for the performance of a contract to which the data subject is or about to be party </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1(c) Necessary for compliance with legal obligation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1(d) Necessary to protect the vital interests of the data subject </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1(e) Necessary for performance of a task carried out in public interest or in exercise of official authority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1(f) Legitimate interest (does not apply for public authorities)up to three years</w:t>
            </w:r>
          </w:p>
          <w:p w14:paraId="24C5610F" w14:textId="29C7CFF2" w:rsidR="006A247C" w:rsidRDefault="006A247C" w:rsidP="006A247C">
            <w:r w:rsidRPr="00857855">
              <w:t>GDPR Article 9</w:t>
            </w:r>
          </w:p>
          <w:p w14:paraId="4329425C" w14:textId="77777777" w:rsidR="006A247C" w:rsidRDefault="006A247C" w:rsidP="006A247C">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2(a) Explicit consent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2(b) Necessary in connection with employment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2(c) Necessary to protect the vital interests of the data subject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2(d) Legitimate interest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2(e) The data subject has manifestly made the information public</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2(f) Necessary for establishment, exercise or defence of legal claims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2(g) Necessary for reasons of substantial public interest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2(h) Necessary for provision of health and/or social care, including preventative or occupational medicine</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2(i) Necessary for reasons of public interest in the area of public health</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2(j) Necessary for archiving purposes in the public interest, scientific or historical research or statistical purposes.</w:t>
            </w:r>
          </w:p>
          <w:p w14:paraId="20E388F5" w14:textId="6CA31C9C" w:rsidR="006A247C" w:rsidRPr="00857855" w:rsidRDefault="006A247C" w:rsidP="006A247C">
            <w:r w:rsidRPr="00857855">
              <w:t>Common law duty of confidentiality</w:t>
            </w:r>
          </w:p>
          <w:p w14:paraId="126AA309" w14:textId="0806051E" w:rsidR="00333529" w:rsidRPr="00857855" w:rsidRDefault="006A247C" w:rsidP="006A247C">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Consent</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Section 251 exemption</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N/A</w:t>
            </w:r>
          </w:p>
        </w:tc>
      </w:tr>
      <w:tr w:rsidR="006A247C" w:rsidRPr="00857855" w14:paraId="375402D0" w14:textId="77777777" w:rsidTr="00CF708F">
        <w:trPr>
          <w:trHeight w:val="4610"/>
        </w:trPr>
        <w:tc>
          <w:tcPr>
            <w:tcW w:w="493" w:type="dxa"/>
            <w:vMerge/>
            <w:noWrap/>
          </w:tcPr>
          <w:p w14:paraId="15725533" w14:textId="77777777" w:rsidR="006A247C" w:rsidRPr="00857855" w:rsidRDefault="006A247C" w:rsidP="00E45ECA"/>
        </w:tc>
        <w:tc>
          <w:tcPr>
            <w:tcW w:w="2308" w:type="dxa"/>
            <w:vMerge/>
          </w:tcPr>
          <w:p w14:paraId="5E3B32EF" w14:textId="77777777" w:rsidR="006A247C" w:rsidRPr="00857855" w:rsidRDefault="006A247C" w:rsidP="00E45ECA"/>
        </w:tc>
        <w:tc>
          <w:tcPr>
            <w:tcW w:w="11941" w:type="dxa"/>
            <w:gridSpan w:val="8"/>
            <w:shd w:val="clear" w:color="auto" w:fill="F2F2F2" w:themeFill="background1" w:themeFillShade="F2"/>
          </w:tcPr>
          <w:p w14:paraId="6FF9C690" w14:textId="77777777" w:rsidR="006A247C" w:rsidRPr="00857855" w:rsidRDefault="006A247C" w:rsidP="00E45ECA">
            <w:r w:rsidRPr="00857855">
              <w:t xml:space="preserve">The Lead Organisation (Q2) is responsible for ensuring appropriate permissions and approvals are in place for all external data. </w:t>
            </w:r>
          </w:p>
          <w:p w14:paraId="5C437D32" w14:textId="77777777" w:rsidR="006A247C" w:rsidRDefault="006A247C" w:rsidP="00E45ECA">
            <w:r w:rsidRPr="00857855">
              <w:t xml:space="preserve">b) </w:t>
            </w:r>
            <w:r>
              <w:t>Data description:</w:t>
            </w:r>
          </w:p>
          <w:p w14:paraId="2426BCCF" w14:textId="77777777" w:rsidR="006A247C" w:rsidRPr="00857855" w:rsidRDefault="006A247C" w:rsidP="00E45ECA">
            <w:r w:rsidRPr="00857855">
              <w:t xml:space="preserve">   v) Discuss requirements for linkage with the SDE team prior to submitting this request</w:t>
            </w:r>
          </w:p>
          <w:p w14:paraId="3A17A9C8" w14:textId="29687E39" w:rsidR="006A247C" w:rsidRPr="00857855" w:rsidRDefault="006A247C" w:rsidP="00E45ECA">
            <w:r w:rsidRPr="00857855">
              <w:t xml:space="preserve">   vi) Include permissions, compliance, lawful </w:t>
            </w:r>
            <w:proofErr w:type="gramStart"/>
            <w:r w:rsidRPr="00857855">
              <w:t>basis</w:t>
            </w:r>
            <w:proofErr w:type="gramEnd"/>
            <w:r w:rsidRPr="00857855">
              <w:t xml:space="preserve"> and minimisation to avoid risks. List data owner if applicable and upload agreement giving permission to use this data for this pro</w:t>
            </w:r>
            <w:r>
              <w:t>posed work</w:t>
            </w:r>
            <w:r w:rsidRPr="00857855">
              <w:t>.</w:t>
            </w:r>
          </w:p>
          <w:p w14:paraId="38D93D57" w14:textId="1ED0496C" w:rsidR="006A247C" w:rsidRPr="00857855" w:rsidRDefault="006A247C" w:rsidP="00E45ECA">
            <w:r w:rsidRPr="00857855">
              <w:t>If linking this data to other data within the SDE would render t</w:t>
            </w:r>
            <w:r>
              <w:t>he</w:t>
            </w:r>
            <w:r w:rsidRPr="00857855">
              <w:t xml:space="preserve"> data re-identifiable to the user (using any means reasonably likely </w:t>
            </w:r>
            <w:r>
              <w:t>to</w:t>
            </w:r>
            <w:r w:rsidRPr="00857855">
              <w:t xml:space="preserve"> be available to them), the Lead Organisation</w:t>
            </w:r>
            <w:r>
              <w:t xml:space="preserve"> (Q2)</w:t>
            </w:r>
            <w:r w:rsidRPr="00857855">
              <w:t xml:space="preserve"> must demonstrate that:</w:t>
            </w:r>
          </w:p>
          <w:p w14:paraId="01130ABA" w14:textId="77777777" w:rsidR="006A247C" w:rsidRPr="00857855" w:rsidRDefault="006A247C" w:rsidP="00E45ECA">
            <w:pPr>
              <w:pStyle w:val="ListParagraph"/>
            </w:pPr>
            <w:r w:rsidRPr="00857855">
              <w:t>the common law duty of confidentiality has been satisfied</w:t>
            </w:r>
            <w:r>
              <w:t>; and</w:t>
            </w:r>
            <w:r w:rsidRPr="00857855">
              <w:t xml:space="preserve"> </w:t>
            </w:r>
          </w:p>
          <w:p w14:paraId="39156115" w14:textId="77777777" w:rsidR="006A247C" w:rsidRDefault="006A247C" w:rsidP="00E45ECA">
            <w:pPr>
              <w:pStyle w:val="ListParagraph"/>
              <w:spacing w:after="120"/>
            </w:pPr>
            <w:r w:rsidRPr="00857855">
              <w:t>lawful bas</w:t>
            </w:r>
            <w:r>
              <w:t>e</w:t>
            </w:r>
            <w:r w:rsidRPr="00857855">
              <w:t>s are in place</w:t>
            </w:r>
            <w:r>
              <w:t xml:space="preserve"> from</w:t>
            </w:r>
            <w:r w:rsidRPr="00857855">
              <w:t xml:space="preserve"> UK GDPR</w:t>
            </w:r>
            <w:r>
              <w:t xml:space="preserve"> Articles 6 and 9</w:t>
            </w:r>
            <w:r w:rsidRPr="00857855">
              <w:t xml:space="preserve">. </w:t>
            </w:r>
          </w:p>
          <w:p w14:paraId="528F260F" w14:textId="59327807" w:rsidR="006A247C" w:rsidRPr="00857855" w:rsidRDefault="006A247C" w:rsidP="00D31760">
            <w:r w:rsidRPr="00857855">
              <w:t xml:space="preserve">Additional REC approval will also </w:t>
            </w:r>
            <w:proofErr w:type="gramStart"/>
            <w:r w:rsidRPr="00857855">
              <w:t>be required</w:t>
            </w:r>
            <w:proofErr w:type="gramEnd"/>
            <w:r w:rsidRPr="00857855">
              <w:t xml:space="preserve">, as well as </w:t>
            </w:r>
            <w:r>
              <w:t xml:space="preserve">Section </w:t>
            </w:r>
            <w:r w:rsidRPr="00857855">
              <w:t xml:space="preserve">251 support via CAG if explicit consent for accessing identifiable data for research purposes has not </w:t>
            </w:r>
            <w:proofErr w:type="gramStart"/>
            <w:r w:rsidRPr="00857855">
              <w:t>been given</w:t>
            </w:r>
            <w:proofErr w:type="gramEnd"/>
            <w:r w:rsidRPr="00857855">
              <w:t xml:space="preserve">. </w:t>
            </w:r>
          </w:p>
          <w:p w14:paraId="58B3F8E5" w14:textId="77777777" w:rsidR="006A247C" w:rsidRPr="00857855" w:rsidRDefault="006A247C" w:rsidP="00E45ECA">
            <w:r w:rsidRPr="00857855">
              <w:t xml:space="preserve">Re-identifiability may become possible because the data accessed </w:t>
            </w:r>
            <w:proofErr w:type="gramStart"/>
            <w:r w:rsidRPr="00857855">
              <w:t>are linked</w:t>
            </w:r>
            <w:proofErr w:type="gramEnd"/>
            <w:r w:rsidRPr="00857855">
              <w:t xml:space="preserve"> with other data about the same individual or because of unique outliers created permitting identity inference. UK GDPR compliance will be applicable.</w:t>
            </w:r>
          </w:p>
          <w:p w14:paraId="201DEE84" w14:textId="0B6060A1" w:rsidR="006A247C" w:rsidRPr="00857855" w:rsidRDefault="006A247C" w:rsidP="00E45ECA">
            <w:r>
              <w:t xml:space="preserve">For further guidance, see </w:t>
            </w:r>
            <w:hyperlink r:id="rId32" w:history="1">
              <w:r w:rsidRPr="000D5F71">
                <w:rPr>
                  <w:rStyle w:val="Hyperlink"/>
                </w:rPr>
                <w:t>Can we identify an individual indirectly from the information we have (together with other available information)?</w:t>
              </w:r>
            </w:hyperlink>
            <w:r>
              <w:t>.</w:t>
            </w:r>
          </w:p>
        </w:tc>
      </w:tr>
      <w:tr w:rsidR="00E45ECA" w:rsidRPr="00857855" w14:paraId="1F307C3D" w14:textId="77777777" w:rsidTr="00CF708F">
        <w:trPr>
          <w:trHeight w:val="1535"/>
        </w:trPr>
        <w:tc>
          <w:tcPr>
            <w:tcW w:w="493" w:type="dxa"/>
            <w:vMerge w:val="restart"/>
            <w:noWrap/>
          </w:tcPr>
          <w:p w14:paraId="24CF8BA4" w14:textId="4FFB15BA" w:rsidR="00E45ECA" w:rsidRPr="00857855" w:rsidRDefault="00E45ECA" w:rsidP="00E45ECA">
            <w:r>
              <w:t>3</w:t>
            </w:r>
            <w:r w:rsidR="00645697">
              <w:t>5</w:t>
            </w:r>
          </w:p>
        </w:tc>
        <w:tc>
          <w:tcPr>
            <w:tcW w:w="2308" w:type="dxa"/>
            <w:vMerge w:val="restart"/>
            <w:shd w:val="clear" w:color="auto" w:fill="D9D9D9" w:themeFill="background1" w:themeFillShade="D9"/>
          </w:tcPr>
          <w:p w14:paraId="7D85DD22" w14:textId="77777777" w:rsidR="00E45ECA" w:rsidRDefault="00E45ECA" w:rsidP="00E45ECA">
            <w:r w:rsidRPr="00857855">
              <w:t xml:space="preserve">a) Do you require the </w:t>
            </w:r>
            <w:r>
              <w:t>workspace</w:t>
            </w:r>
            <w:r w:rsidRPr="00857855">
              <w:t xml:space="preserve"> to </w:t>
            </w:r>
            <w:proofErr w:type="gramStart"/>
            <w:r w:rsidRPr="00857855">
              <w:t>be archived</w:t>
            </w:r>
            <w:proofErr w:type="gramEnd"/>
            <w:r w:rsidRPr="00857855">
              <w:t xml:space="preserve"> at the end of the pro</w:t>
            </w:r>
            <w:r>
              <w:t>posed work</w:t>
            </w:r>
            <w:r w:rsidRPr="00857855">
              <w:t xml:space="preserve"> beyond the standard SDE archiving policy?</w:t>
            </w:r>
          </w:p>
          <w:p w14:paraId="492CDA5C" w14:textId="1381580A" w:rsidR="00E45ECA" w:rsidRPr="00857855" w:rsidRDefault="00E45ECA" w:rsidP="00E45ECA">
            <w:r w:rsidRPr="00857855">
              <w:t xml:space="preserve">b) If yes, how long do you expect to require </w:t>
            </w:r>
            <w:r>
              <w:t>the workspace</w:t>
            </w:r>
            <w:r w:rsidRPr="00857855">
              <w:t xml:space="preserve"> to </w:t>
            </w:r>
            <w:proofErr w:type="gramStart"/>
            <w:r w:rsidRPr="00857855">
              <w:t>be archived</w:t>
            </w:r>
            <w:proofErr w:type="gramEnd"/>
            <w:r w:rsidRPr="00857855">
              <w:t xml:space="preserve"> post the end of the pro</w:t>
            </w:r>
            <w:r>
              <w:t>posed work beyond the standard archiving policy</w:t>
            </w:r>
            <w:r w:rsidRPr="00857855">
              <w:t>?</w:t>
            </w:r>
          </w:p>
        </w:tc>
        <w:tc>
          <w:tcPr>
            <w:tcW w:w="5969" w:type="dxa"/>
            <w:gridSpan w:val="5"/>
          </w:tcPr>
          <w:p w14:paraId="73CCFF83" w14:textId="641B46AE" w:rsidR="00E45ECA" w:rsidRPr="00857855" w:rsidRDefault="00E45ECA" w:rsidP="00E45ECA">
            <w:r w:rsidRPr="00551213">
              <w:t>a)</w:t>
            </w:r>
            <w:r>
              <w:t xml:space="preserve"> </w:t>
            </w:r>
            <w:r w:rsidRPr="001B5361">
              <w:fldChar w:fldCharType="begin">
                <w:ffData>
                  <w:name w:val="Check1"/>
                  <w:enabled/>
                  <w:calcOnExit w:val="0"/>
                  <w:checkBox>
                    <w:sizeAuto/>
                    <w:default w:val="0"/>
                  </w:checkBox>
                </w:ffData>
              </w:fldChar>
            </w:r>
            <w:r w:rsidRPr="001B5361">
              <w:instrText xml:space="preserve"> FORMCHECKBOX </w:instrText>
            </w:r>
            <w:r w:rsidRPr="001B5361">
              <w:fldChar w:fldCharType="separate"/>
            </w:r>
            <w:r w:rsidRPr="001B5361">
              <w:fldChar w:fldCharType="end"/>
            </w:r>
            <w:r w:rsidRPr="001B5361">
              <w:t xml:space="preserve"> Yes   </w:t>
            </w:r>
            <w:r w:rsidRPr="001B5361">
              <w:fldChar w:fldCharType="begin">
                <w:ffData>
                  <w:name w:val="Check1"/>
                  <w:enabled/>
                  <w:calcOnExit w:val="0"/>
                  <w:checkBox>
                    <w:sizeAuto/>
                    <w:default w:val="0"/>
                  </w:checkBox>
                </w:ffData>
              </w:fldChar>
            </w:r>
            <w:r w:rsidRPr="001B5361">
              <w:instrText xml:space="preserve"> FORMCHECKBOX </w:instrText>
            </w:r>
            <w:r w:rsidRPr="001B5361">
              <w:fldChar w:fldCharType="separate"/>
            </w:r>
            <w:r w:rsidRPr="001B5361">
              <w:fldChar w:fldCharType="end"/>
            </w:r>
            <w:r w:rsidRPr="001B5361">
              <w:t xml:space="preserve"> N</w:t>
            </w:r>
            <w:r>
              <w:t>o</w:t>
            </w:r>
          </w:p>
        </w:tc>
        <w:tc>
          <w:tcPr>
            <w:tcW w:w="5972" w:type="dxa"/>
            <w:gridSpan w:val="3"/>
          </w:tcPr>
          <w:p w14:paraId="05737341" w14:textId="77777777" w:rsidR="00E45ECA" w:rsidRDefault="00E45ECA" w:rsidP="00E45ECA">
            <w:r w:rsidRPr="00857855">
              <w:t>b)  If yes:</w:t>
            </w:r>
          </w:p>
          <w:p w14:paraId="58C1D5B6" w14:textId="3919499F" w:rsidR="00E45ECA" w:rsidRPr="00857855" w:rsidRDefault="00E45ECA"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seven plus</w:t>
            </w:r>
            <w:r w:rsidRPr="00857855">
              <w:t xml:space="preserve"> one year</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seven plus</w:t>
            </w:r>
            <w:r w:rsidRPr="00857855">
              <w:t xml:space="preserve"> two years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seven plus</w:t>
            </w:r>
            <w:r w:rsidRPr="00857855">
              <w:t xml:space="preserve"> three years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t>
            </w:r>
            <w:r>
              <w:t>seven plus</w:t>
            </w:r>
            <w:r w:rsidRPr="00857855">
              <w:t xml:space="preserve"> five years</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longer </w:t>
            </w:r>
            <w:r>
              <w:t>–</w:t>
            </w:r>
            <w:r w:rsidRPr="00857855">
              <w:t xml:space="preserve"> specify: </w:t>
            </w:r>
            <w:r>
              <w:t xml:space="preserve">seven plus </w:t>
            </w: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years</w:t>
            </w:r>
          </w:p>
        </w:tc>
      </w:tr>
      <w:tr w:rsidR="00E45ECA" w:rsidRPr="00857855" w14:paraId="05D9475C" w14:textId="77777777" w:rsidTr="00CF708F">
        <w:trPr>
          <w:trHeight w:val="1535"/>
        </w:trPr>
        <w:tc>
          <w:tcPr>
            <w:tcW w:w="493" w:type="dxa"/>
            <w:vMerge/>
            <w:noWrap/>
          </w:tcPr>
          <w:p w14:paraId="3270B678" w14:textId="77777777" w:rsidR="00E45ECA" w:rsidRPr="00857855" w:rsidRDefault="00E45ECA" w:rsidP="00E45ECA"/>
        </w:tc>
        <w:tc>
          <w:tcPr>
            <w:tcW w:w="2308" w:type="dxa"/>
            <w:vMerge/>
          </w:tcPr>
          <w:p w14:paraId="2914D71D" w14:textId="77777777" w:rsidR="00E45ECA" w:rsidRPr="00857855" w:rsidRDefault="00E45ECA" w:rsidP="00E45ECA"/>
        </w:tc>
        <w:tc>
          <w:tcPr>
            <w:tcW w:w="11941" w:type="dxa"/>
            <w:gridSpan w:val="8"/>
            <w:shd w:val="clear" w:color="auto" w:fill="F2F2F2" w:themeFill="background1" w:themeFillShade="F2"/>
          </w:tcPr>
          <w:p w14:paraId="1A2A3DC5" w14:textId="77777777" w:rsidR="00E45ECA" w:rsidRDefault="00E45ECA" w:rsidP="00E45ECA">
            <w:pPr>
              <w:rPr>
                <w:rFonts w:eastAsiaTheme="minorHAnsi"/>
              </w:rPr>
            </w:pPr>
            <w:r>
              <w:rPr>
                <w:rFonts w:eastAsiaTheme="minorHAnsi"/>
              </w:rPr>
              <w:t xml:space="preserve">Standard workspace archiving policy: seven years. This includes </w:t>
            </w:r>
            <w:r w:rsidRPr="009B41DE">
              <w:rPr>
                <w:rFonts w:eastAsiaTheme="minorHAnsi"/>
              </w:rPr>
              <w:t>the VM disks</w:t>
            </w:r>
            <w:r>
              <w:rPr>
                <w:rFonts w:eastAsiaTheme="minorHAnsi"/>
              </w:rPr>
              <w:t>,</w:t>
            </w:r>
            <w:r w:rsidRPr="009B41DE">
              <w:rPr>
                <w:rFonts w:eastAsiaTheme="minorHAnsi"/>
              </w:rPr>
              <w:t xml:space="preserve"> approved airlocks</w:t>
            </w:r>
            <w:r>
              <w:rPr>
                <w:rFonts w:eastAsiaTheme="minorHAnsi"/>
              </w:rPr>
              <w:t>,</w:t>
            </w:r>
            <w:r w:rsidRPr="009B41DE">
              <w:rPr>
                <w:rFonts w:eastAsiaTheme="minorHAnsi"/>
              </w:rPr>
              <w:t xml:space="preserve"> and the shared storage space</w:t>
            </w:r>
            <w:r>
              <w:rPr>
                <w:rFonts w:eastAsiaTheme="minorHAnsi"/>
              </w:rPr>
              <w:t>.</w:t>
            </w:r>
          </w:p>
          <w:p w14:paraId="61905C59" w14:textId="77777777" w:rsidR="00E45ECA" w:rsidRPr="00211252" w:rsidRDefault="00E45ECA" w:rsidP="00E45ECA">
            <w:pPr>
              <w:rPr>
                <w:rFonts w:eastAsiaTheme="minorHAnsi"/>
              </w:rPr>
            </w:pPr>
            <w:r w:rsidRPr="00211252">
              <w:rPr>
                <w:rFonts w:eastAsiaTheme="minorHAnsi"/>
              </w:rPr>
              <w:t xml:space="preserve">Any additional time the </w:t>
            </w:r>
            <w:r>
              <w:rPr>
                <w:rFonts w:eastAsiaTheme="minorHAnsi"/>
              </w:rPr>
              <w:t>workspace</w:t>
            </w:r>
            <w:r w:rsidRPr="00211252">
              <w:rPr>
                <w:rFonts w:eastAsiaTheme="minorHAnsi"/>
              </w:rPr>
              <w:t xml:space="preserve"> </w:t>
            </w:r>
            <w:proofErr w:type="gramStart"/>
            <w:r w:rsidRPr="00211252">
              <w:rPr>
                <w:rFonts w:eastAsiaTheme="minorHAnsi"/>
              </w:rPr>
              <w:t>is required</w:t>
            </w:r>
            <w:proofErr w:type="gramEnd"/>
            <w:r w:rsidRPr="00211252">
              <w:rPr>
                <w:rFonts w:eastAsiaTheme="minorHAnsi"/>
              </w:rPr>
              <w:t xml:space="preserve"> to </w:t>
            </w:r>
            <w:proofErr w:type="gramStart"/>
            <w:r w:rsidRPr="00211252">
              <w:rPr>
                <w:rFonts w:eastAsiaTheme="minorHAnsi"/>
              </w:rPr>
              <w:t>be stored</w:t>
            </w:r>
            <w:proofErr w:type="gramEnd"/>
            <w:r w:rsidRPr="00211252">
              <w:rPr>
                <w:rFonts w:eastAsiaTheme="minorHAnsi"/>
              </w:rPr>
              <w:t xml:space="preserve"> for or archived following the close of the pro</w:t>
            </w:r>
            <w:r>
              <w:t>posed work</w:t>
            </w:r>
            <w:r w:rsidRPr="00211252">
              <w:rPr>
                <w:rFonts w:eastAsiaTheme="minorHAnsi"/>
              </w:rPr>
              <w:t xml:space="preserve"> to allow for clarifications, clinical inspection </w:t>
            </w:r>
            <w:proofErr w:type="gramStart"/>
            <w:r w:rsidRPr="00211252">
              <w:rPr>
                <w:rFonts w:eastAsiaTheme="minorHAnsi"/>
              </w:rPr>
              <w:t>e</w:t>
            </w:r>
            <w:r>
              <w:t>tc.</w:t>
            </w:r>
            <w:proofErr w:type="gramEnd"/>
            <w:r w:rsidRPr="00211252">
              <w:rPr>
                <w:rFonts w:eastAsiaTheme="minorHAnsi"/>
              </w:rPr>
              <w:t xml:space="preserve"> before publication. If you require </w:t>
            </w:r>
            <w:r>
              <w:rPr>
                <w:rFonts w:eastAsiaTheme="minorHAnsi"/>
              </w:rPr>
              <w:t>additional time</w:t>
            </w:r>
            <w:r w:rsidRPr="00211252">
              <w:rPr>
                <w:rFonts w:eastAsiaTheme="minorHAnsi"/>
              </w:rPr>
              <w:t xml:space="preserve">, further clarification may </w:t>
            </w:r>
            <w:proofErr w:type="gramStart"/>
            <w:r w:rsidRPr="00211252">
              <w:rPr>
                <w:rFonts w:eastAsiaTheme="minorHAnsi"/>
              </w:rPr>
              <w:t>be sought</w:t>
            </w:r>
            <w:proofErr w:type="gramEnd"/>
            <w:r w:rsidRPr="00211252">
              <w:rPr>
                <w:rFonts w:eastAsiaTheme="minorHAnsi"/>
              </w:rPr>
              <w:t xml:space="preserve"> regarding any activities you propose to undertake in this time period.</w:t>
            </w:r>
          </w:p>
          <w:p w14:paraId="1F8D2BE2" w14:textId="0EA8DA73" w:rsidR="00E45ECA" w:rsidRPr="00857855" w:rsidRDefault="00E45ECA" w:rsidP="00E45ECA">
            <w:r w:rsidRPr="00211252">
              <w:rPr>
                <w:rFonts w:eastAsiaTheme="minorHAnsi"/>
              </w:rPr>
              <w:t xml:space="preserve">The </w:t>
            </w:r>
            <w:r>
              <w:rPr>
                <w:rFonts w:eastAsiaTheme="minorHAnsi"/>
              </w:rPr>
              <w:t>workspace</w:t>
            </w:r>
            <w:r w:rsidRPr="00211252">
              <w:rPr>
                <w:rFonts w:eastAsiaTheme="minorHAnsi"/>
              </w:rPr>
              <w:t xml:space="preserve"> may be stored by the SDE for longer than the period required by the </w:t>
            </w:r>
            <w:r w:rsidRPr="0063197D">
              <w:t>proposed work</w:t>
            </w:r>
            <w:r w:rsidRPr="00211252">
              <w:rPr>
                <w:rFonts w:eastAsiaTheme="minorHAnsi"/>
              </w:rPr>
              <w:t xml:space="preserve"> if there are other retention obligations</w:t>
            </w:r>
            <w:r w:rsidRPr="00EC619B">
              <w:rPr>
                <w:rFonts w:eastAsiaTheme="minorHAnsi"/>
              </w:rPr>
              <w:t xml:space="preserve">, </w:t>
            </w:r>
            <w:r w:rsidRPr="00EC619B">
              <w:t>e</w:t>
            </w:r>
            <w:r w:rsidR="00131552">
              <w:t>g</w:t>
            </w:r>
            <w:r w:rsidRPr="00EC619B">
              <w:rPr>
                <w:rFonts w:eastAsiaTheme="minorHAnsi"/>
              </w:rPr>
              <w:t xml:space="preserve"> </w:t>
            </w:r>
            <w:hyperlink r:id="rId33" w:history="1">
              <w:r w:rsidRPr="003A4168">
                <w:rPr>
                  <w:rStyle w:val="Hyperlink"/>
                </w:rPr>
                <w:t>Retention of Trial Records</w:t>
              </w:r>
            </w:hyperlink>
            <w:r w:rsidRPr="00EC619B">
              <w:t>.</w:t>
            </w:r>
          </w:p>
        </w:tc>
      </w:tr>
      <w:tr w:rsidR="00E45ECA" w:rsidRPr="00857855" w14:paraId="64B32392" w14:textId="77777777" w:rsidTr="00CF708F">
        <w:trPr>
          <w:trHeight w:val="289"/>
        </w:trPr>
        <w:tc>
          <w:tcPr>
            <w:tcW w:w="493" w:type="dxa"/>
            <w:vMerge/>
            <w:noWrap/>
          </w:tcPr>
          <w:p w14:paraId="7B93481E" w14:textId="77777777" w:rsidR="00E45ECA" w:rsidRPr="00857855" w:rsidRDefault="00E45ECA" w:rsidP="00E45ECA"/>
        </w:tc>
        <w:tc>
          <w:tcPr>
            <w:tcW w:w="2308" w:type="dxa"/>
            <w:vMerge/>
          </w:tcPr>
          <w:p w14:paraId="5C42B3D6" w14:textId="77777777" w:rsidR="00E45ECA" w:rsidRPr="00857855" w:rsidRDefault="00E45ECA" w:rsidP="00E45ECA"/>
        </w:tc>
        <w:tc>
          <w:tcPr>
            <w:tcW w:w="11941" w:type="dxa"/>
            <w:gridSpan w:val="8"/>
            <w:shd w:val="clear" w:color="auto" w:fill="F2F2F2" w:themeFill="background1" w:themeFillShade="F2"/>
          </w:tcPr>
          <w:p w14:paraId="05FA0C36" w14:textId="28E136D2" w:rsidR="00E45ECA" w:rsidRPr="00857855" w:rsidRDefault="00E45ECA" w:rsidP="00E45ECA">
            <w:r w:rsidRPr="001B5361">
              <w:t>IRAS questions A43, A44, A45</w:t>
            </w:r>
          </w:p>
        </w:tc>
      </w:tr>
      <w:tr w:rsidR="00E45ECA" w:rsidRPr="00857855" w14:paraId="42FD9012" w14:textId="77777777" w:rsidTr="00CF708F">
        <w:trPr>
          <w:trHeight w:val="430"/>
        </w:trPr>
        <w:tc>
          <w:tcPr>
            <w:tcW w:w="493" w:type="dxa"/>
            <w:vMerge w:val="restart"/>
            <w:noWrap/>
          </w:tcPr>
          <w:p w14:paraId="1B7CE0DD" w14:textId="5B07D40C" w:rsidR="00E45ECA" w:rsidRPr="00857855" w:rsidRDefault="00E45ECA" w:rsidP="00E45ECA">
            <w:r w:rsidRPr="00857855">
              <w:t>3</w:t>
            </w:r>
            <w:r w:rsidR="00645697">
              <w:t>6</w:t>
            </w:r>
          </w:p>
        </w:tc>
        <w:tc>
          <w:tcPr>
            <w:tcW w:w="2308" w:type="dxa"/>
            <w:vMerge w:val="restart"/>
            <w:shd w:val="clear" w:color="auto" w:fill="D9D9D9" w:themeFill="background1" w:themeFillShade="D9"/>
          </w:tcPr>
          <w:p w14:paraId="20CB4D1D" w14:textId="0CD7B815" w:rsidR="00E45ECA" w:rsidRPr="00857855" w:rsidRDefault="00E45ECA" w:rsidP="00E45ECA">
            <w:r w:rsidRPr="009206FD">
              <w:t xml:space="preserve">Outline the proposed analysis methodology (in </w:t>
            </w:r>
            <w:r w:rsidR="00CB17AC">
              <w:t>P</w:t>
            </w:r>
            <w:r w:rsidRPr="009206FD">
              <w:t>lain English), including relevant statistical</w:t>
            </w:r>
            <w:r w:rsidR="00450C81">
              <w:t xml:space="preserve"> and </w:t>
            </w:r>
            <w:r w:rsidRPr="009206FD">
              <w:t>analytical techniques and key variables</w:t>
            </w:r>
          </w:p>
        </w:tc>
        <w:tc>
          <w:tcPr>
            <w:tcW w:w="11941" w:type="dxa"/>
            <w:gridSpan w:val="8"/>
          </w:tcPr>
          <w:p w14:paraId="325A084F" w14:textId="1E39D801" w:rsidR="00E45ECA" w:rsidRPr="00857855" w:rsidRDefault="00E45ECA" w:rsidP="00E45ECA">
            <w:r w:rsidRPr="003A4168">
              <w:rPr>
                <w:rFonts w:eastAsiaTheme="majorEastAsia"/>
              </w:rPr>
              <w:fldChar w:fldCharType="begin">
                <w:ffData>
                  <w:name w:val="Text21"/>
                  <w:enabled/>
                  <w:calcOnExit w:val="0"/>
                  <w:textInput/>
                </w:ffData>
              </w:fldChar>
            </w:r>
            <w:r w:rsidRPr="003A4168">
              <w:rPr>
                <w:rFonts w:eastAsiaTheme="majorEastAsia"/>
              </w:rPr>
              <w:instrText xml:space="preserve"> FORMTEXT </w:instrText>
            </w:r>
            <w:r w:rsidRPr="003A4168">
              <w:rPr>
                <w:rFonts w:eastAsiaTheme="majorEastAsia"/>
              </w:rPr>
            </w:r>
            <w:r w:rsidRPr="003A4168">
              <w:rPr>
                <w:rFonts w:eastAsiaTheme="majorEastAsia"/>
              </w:rPr>
              <w:fldChar w:fldCharType="separate"/>
            </w:r>
            <w:r w:rsidRPr="003A4168">
              <w:rPr>
                <w:rFonts w:eastAsiaTheme="majorEastAsia"/>
              </w:rPr>
              <w:t> </w:t>
            </w:r>
            <w:r w:rsidRPr="003A4168">
              <w:rPr>
                <w:rFonts w:eastAsiaTheme="majorEastAsia"/>
              </w:rPr>
              <w:t> </w:t>
            </w:r>
            <w:r w:rsidRPr="003A4168">
              <w:rPr>
                <w:rFonts w:eastAsiaTheme="majorEastAsia"/>
              </w:rPr>
              <w:t> </w:t>
            </w:r>
            <w:r w:rsidRPr="003A4168">
              <w:rPr>
                <w:rFonts w:eastAsiaTheme="majorEastAsia"/>
              </w:rPr>
              <w:t> </w:t>
            </w:r>
            <w:r w:rsidRPr="003A4168">
              <w:rPr>
                <w:rFonts w:eastAsiaTheme="majorEastAsia"/>
              </w:rPr>
              <w:t> </w:t>
            </w:r>
            <w:r w:rsidRPr="003A4168">
              <w:rPr>
                <w:rFonts w:eastAsiaTheme="majorEastAsia"/>
              </w:rPr>
              <w:fldChar w:fldCharType="end"/>
            </w:r>
          </w:p>
        </w:tc>
      </w:tr>
      <w:tr w:rsidR="00E45ECA" w:rsidRPr="00857855" w14:paraId="64EC46AC" w14:textId="77777777" w:rsidTr="00CF708F">
        <w:trPr>
          <w:trHeight w:val="1535"/>
        </w:trPr>
        <w:tc>
          <w:tcPr>
            <w:tcW w:w="493" w:type="dxa"/>
            <w:vMerge/>
            <w:noWrap/>
          </w:tcPr>
          <w:p w14:paraId="5B214D84" w14:textId="77777777" w:rsidR="00E45ECA" w:rsidRPr="00857855" w:rsidRDefault="00E45ECA" w:rsidP="00E45ECA"/>
        </w:tc>
        <w:tc>
          <w:tcPr>
            <w:tcW w:w="2308" w:type="dxa"/>
            <w:vMerge/>
          </w:tcPr>
          <w:p w14:paraId="27A7A788" w14:textId="77777777" w:rsidR="00E45ECA" w:rsidRPr="00857855" w:rsidRDefault="00E45ECA" w:rsidP="00E45ECA"/>
        </w:tc>
        <w:tc>
          <w:tcPr>
            <w:tcW w:w="11941" w:type="dxa"/>
            <w:gridSpan w:val="8"/>
            <w:shd w:val="clear" w:color="auto" w:fill="F2F2F2" w:themeFill="background1" w:themeFillShade="F2"/>
          </w:tcPr>
          <w:p w14:paraId="2C205822" w14:textId="77777777" w:rsidR="00E45ECA" w:rsidRPr="009206FD" w:rsidRDefault="00E45ECA" w:rsidP="00E45ECA">
            <w:r w:rsidRPr="009206FD">
              <w:t xml:space="preserve">This question aims to understand the wider context of the proposed work and data use. The SDE undertakes scientific critique of the information science in the context of the actual data </w:t>
            </w:r>
            <w:proofErr w:type="gramStart"/>
            <w:r w:rsidRPr="009206FD">
              <w:t>being requested</w:t>
            </w:r>
            <w:proofErr w:type="gramEnd"/>
            <w:r w:rsidRPr="009206FD">
              <w:t>.</w:t>
            </w:r>
          </w:p>
          <w:p w14:paraId="6FE1EBE9" w14:textId="2B6BDC3D" w:rsidR="00E45ECA" w:rsidRPr="009206FD" w:rsidRDefault="00E45ECA" w:rsidP="00E45ECA">
            <w:r w:rsidRPr="009206FD">
              <w:t xml:space="preserve">The SDE team and Services and data Access Review Committee (SARC) </w:t>
            </w:r>
            <w:proofErr w:type="gramStart"/>
            <w:r w:rsidRPr="009206FD">
              <w:t>is made</w:t>
            </w:r>
            <w:proofErr w:type="gramEnd"/>
            <w:r w:rsidRPr="009206FD">
              <w:t xml:space="preserve"> up of members who may not be experts in your specific area of work. When answering this question you should use language appropriate for non-experts (</w:t>
            </w:r>
            <w:r>
              <w:t>ie</w:t>
            </w:r>
            <w:r w:rsidRPr="009206FD">
              <w:t xml:space="preserve"> </w:t>
            </w:r>
            <w:r w:rsidR="00E40300">
              <w:t>P</w:t>
            </w:r>
            <w:r w:rsidRPr="009206FD">
              <w:t>lain English), so all members are able to understand the content.</w:t>
            </w:r>
          </w:p>
          <w:p w14:paraId="65D2D96E" w14:textId="32ACF447" w:rsidR="00E45ECA" w:rsidRPr="00857855" w:rsidRDefault="00E45ECA" w:rsidP="00E45ECA">
            <w:r>
              <w:t xml:space="preserve">It </w:t>
            </w:r>
            <w:proofErr w:type="gramStart"/>
            <w:r>
              <w:t>is</w:t>
            </w:r>
            <w:r w:rsidRPr="009206FD">
              <w:t xml:space="preserve"> recognise</w:t>
            </w:r>
            <w:r>
              <w:t>d</w:t>
            </w:r>
            <w:proofErr w:type="gramEnd"/>
            <w:r w:rsidRPr="009206FD">
              <w:t xml:space="preserve"> that methodology may evolve over the duration of the proposed work. The SDE team and SARC will not use this information to judge the validity of the methodology and statistical</w:t>
            </w:r>
            <w:r w:rsidR="00450C81">
              <w:t xml:space="preserve"> and </w:t>
            </w:r>
            <w:r w:rsidRPr="009206FD">
              <w:t xml:space="preserve">analytical techniques; the information </w:t>
            </w:r>
            <w:proofErr w:type="gramStart"/>
            <w:r w:rsidRPr="009206FD">
              <w:t>is requested</w:t>
            </w:r>
            <w:proofErr w:type="gramEnd"/>
            <w:r w:rsidRPr="009206FD">
              <w:t xml:space="preserve"> to allow the team and committee to get a better understanding of the proposed work as whole.</w:t>
            </w:r>
          </w:p>
        </w:tc>
      </w:tr>
      <w:tr w:rsidR="00E45ECA" w:rsidRPr="00857855" w14:paraId="2434B054" w14:textId="77777777" w:rsidTr="00CF708F">
        <w:trPr>
          <w:trHeight w:val="174"/>
        </w:trPr>
        <w:tc>
          <w:tcPr>
            <w:tcW w:w="493" w:type="dxa"/>
            <w:vMerge/>
            <w:noWrap/>
          </w:tcPr>
          <w:p w14:paraId="57601C09" w14:textId="77777777" w:rsidR="00E45ECA" w:rsidRPr="00857855" w:rsidRDefault="00E45ECA" w:rsidP="00E45ECA"/>
        </w:tc>
        <w:tc>
          <w:tcPr>
            <w:tcW w:w="2308" w:type="dxa"/>
            <w:vMerge/>
          </w:tcPr>
          <w:p w14:paraId="1D206029" w14:textId="77777777" w:rsidR="00E45ECA" w:rsidRPr="00857855" w:rsidRDefault="00E45ECA" w:rsidP="00E45ECA"/>
        </w:tc>
        <w:tc>
          <w:tcPr>
            <w:tcW w:w="11941" w:type="dxa"/>
            <w:gridSpan w:val="8"/>
            <w:shd w:val="clear" w:color="auto" w:fill="F2F2F2" w:themeFill="background1" w:themeFillShade="F2"/>
          </w:tcPr>
          <w:p w14:paraId="7E15C508" w14:textId="0FFE1DE9" w:rsidR="00E45ECA" w:rsidRPr="00857855" w:rsidRDefault="00E45ECA" w:rsidP="00E45ECA">
            <w:r w:rsidRPr="000D5F71">
              <w:t>IRAS question A13, A62</w:t>
            </w:r>
          </w:p>
        </w:tc>
      </w:tr>
      <w:tr w:rsidR="00E45ECA" w:rsidRPr="00857855" w14:paraId="41F088B4" w14:textId="77777777" w:rsidTr="00CF708F">
        <w:trPr>
          <w:trHeight w:val="522"/>
        </w:trPr>
        <w:tc>
          <w:tcPr>
            <w:tcW w:w="493" w:type="dxa"/>
            <w:vMerge w:val="restart"/>
            <w:noWrap/>
          </w:tcPr>
          <w:p w14:paraId="68A0B67F" w14:textId="09F069FA" w:rsidR="00E45ECA" w:rsidRPr="00857855" w:rsidRDefault="00E45ECA" w:rsidP="00E45ECA">
            <w:r>
              <w:t>3</w:t>
            </w:r>
            <w:r w:rsidR="00645697">
              <w:t>7</w:t>
            </w:r>
          </w:p>
        </w:tc>
        <w:tc>
          <w:tcPr>
            <w:tcW w:w="2308" w:type="dxa"/>
            <w:vMerge w:val="restart"/>
            <w:shd w:val="clear" w:color="auto" w:fill="D9D9D9" w:themeFill="background1" w:themeFillShade="D9"/>
          </w:tcPr>
          <w:p w14:paraId="78861853" w14:textId="6D1B8DEF" w:rsidR="00E07506" w:rsidRPr="00857855" w:rsidRDefault="00E45ECA" w:rsidP="00E45ECA">
            <w:r w:rsidRPr="00857855">
              <w:t xml:space="preserve">Given the proposed methodology, how will be any potential sources of bias </w:t>
            </w:r>
            <w:r w:rsidR="00E07506">
              <w:t>(</w:t>
            </w:r>
            <w:r>
              <w:t>eg</w:t>
            </w:r>
            <w:r w:rsidRPr="00857855">
              <w:t xml:space="preserve"> ethnicity data, health </w:t>
            </w:r>
            <w:proofErr w:type="gramStart"/>
            <w:r w:rsidRPr="00857855">
              <w:t>equity</w:t>
            </w:r>
            <w:proofErr w:type="gramEnd"/>
            <w:r w:rsidR="00E07506">
              <w:t xml:space="preserve"> or </w:t>
            </w:r>
            <w:r w:rsidRPr="00857855">
              <w:t>inequalities</w:t>
            </w:r>
            <w:r w:rsidR="00E07506">
              <w:t>)</w:t>
            </w:r>
            <w:r w:rsidRPr="00857855">
              <w:t xml:space="preserve"> </w:t>
            </w:r>
            <w:proofErr w:type="gramStart"/>
            <w:r w:rsidRPr="00857855">
              <w:t>be accounted</w:t>
            </w:r>
            <w:proofErr w:type="gramEnd"/>
            <w:r w:rsidRPr="00857855">
              <w:t xml:space="preserve"> for and managed?</w:t>
            </w:r>
          </w:p>
        </w:tc>
        <w:tc>
          <w:tcPr>
            <w:tcW w:w="11941" w:type="dxa"/>
            <w:gridSpan w:val="8"/>
          </w:tcPr>
          <w:p w14:paraId="4B602176" w14:textId="0CF60FA3" w:rsidR="00E45ECA" w:rsidRPr="00E45ECA" w:rsidRDefault="00E45ECA" w:rsidP="00E45ECA">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E45ECA" w:rsidRPr="00857855" w14:paraId="4D3B24CC" w14:textId="77777777" w:rsidTr="00645697">
        <w:trPr>
          <w:trHeight w:val="1562"/>
        </w:trPr>
        <w:tc>
          <w:tcPr>
            <w:tcW w:w="493" w:type="dxa"/>
            <w:vMerge/>
            <w:noWrap/>
          </w:tcPr>
          <w:p w14:paraId="1730C2C4" w14:textId="77777777" w:rsidR="00E45ECA" w:rsidRPr="00857855" w:rsidRDefault="00E45ECA" w:rsidP="00E45ECA"/>
        </w:tc>
        <w:tc>
          <w:tcPr>
            <w:tcW w:w="2308" w:type="dxa"/>
            <w:vMerge/>
          </w:tcPr>
          <w:p w14:paraId="44ACA315" w14:textId="77777777" w:rsidR="00E45ECA" w:rsidRPr="00857855" w:rsidRDefault="00E45ECA" w:rsidP="00E45ECA"/>
        </w:tc>
        <w:tc>
          <w:tcPr>
            <w:tcW w:w="11941" w:type="dxa"/>
            <w:gridSpan w:val="8"/>
            <w:shd w:val="clear" w:color="auto" w:fill="F2F2F2" w:themeFill="background1" w:themeFillShade="F2"/>
          </w:tcPr>
          <w:p w14:paraId="313D7F1D" w14:textId="3FC49F31" w:rsidR="00E45ECA" w:rsidRPr="007328FC" w:rsidRDefault="002D189A" w:rsidP="00E45ECA">
            <w:r>
              <w:t>While s</w:t>
            </w:r>
            <w:r w:rsidR="00E45ECA" w:rsidRPr="007328FC">
              <w:t>election bias is a particular problem inherent in case-control studies, where it gives rise to non-comparability between cases and controls</w:t>
            </w:r>
            <w:r>
              <w:t xml:space="preserve">, it should </w:t>
            </w:r>
            <w:proofErr w:type="gramStart"/>
            <w:r>
              <w:t>be considered</w:t>
            </w:r>
            <w:proofErr w:type="gramEnd"/>
            <w:r w:rsidR="005D6C1C">
              <w:t xml:space="preserve"> in all types of </w:t>
            </w:r>
            <w:r w:rsidR="00840F26">
              <w:t>studies</w:t>
            </w:r>
            <w:r w:rsidR="00E45ECA" w:rsidRPr="007328FC">
              <w:t>. Also consider causal and other types of bias.</w:t>
            </w:r>
          </w:p>
          <w:p w14:paraId="1F42553A" w14:textId="77777777" w:rsidR="00E45ECA" w:rsidRDefault="00E45ECA" w:rsidP="00E45ECA">
            <w:r>
              <w:t>Further guidance:</w:t>
            </w:r>
          </w:p>
          <w:p w14:paraId="4ECC55CE" w14:textId="77777777" w:rsidR="00E45ECA" w:rsidRPr="007328FC" w:rsidRDefault="00E45ECA" w:rsidP="00E45ECA">
            <w:pPr>
              <w:pStyle w:val="ListParagraph"/>
            </w:pPr>
            <w:hyperlink r:id="rId34" w:anchor=":~:text=Selection%20bias%20is%20a%20particular,population%20which%20produced%20the%20cases." w:history="1">
              <w:r w:rsidRPr="007D105A">
                <w:rPr>
                  <w:rStyle w:val="Hyperlink"/>
                  <w:rFonts w:eastAsia="Times New Roman"/>
                </w:rPr>
                <w:t>Biases and Confounding | Health Knowledge</w:t>
              </w:r>
            </w:hyperlink>
          </w:p>
          <w:p w14:paraId="2DF93A37" w14:textId="1004A179" w:rsidR="00E45ECA" w:rsidRPr="00857855" w:rsidRDefault="00E45ECA" w:rsidP="001D7AF3">
            <w:pPr>
              <w:pStyle w:val="ListParagraph"/>
            </w:pPr>
            <w:hyperlink r:id="rId35" w:history="1">
              <w:r w:rsidRPr="007D105A">
                <w:rPr>
                  <w:rStyle w:val="Hyperlink"/>
                </w:rPr>
                <w:t>FOR-EQUITY</w:t>
              </w:r>
            </w:hyperlink>
            <w:r w:rsidRPr="00857855">
              <w:t xml:space="preserve"> – tools and resources to help reduce social and health inequalities</w:t>
            </w:r>
          </w:p>
        </w:tc>
      </w:tr>
      <w:tr w:rsidR="00E45ECA" w:rsidRPr="00857855" w14:paraId="58866392" w14:textId="77777777" w:rsidTr="0022796C">
        <w:tblPrEx>
          <w:tblCellMar>
            <w:top w:w="0" w:type="dxa"/>
            <w:left w:w="108" w:type="dxa"/>
            <w:bottom w:w="0" w:type="dxa"/>
            <w:right w:w="108" w:type="dxa"/>
          </w:tblCellMar>
        </w:tblPrEx>
        <w:trPr>
          <w:trHeight w:val="567"/>
        </w:trPr>
        <w:tc>
          <w:tcPr>
            <w:tcW w:w="14742" w:type="dxa"/>
            <w:gridSpan w:val="10"/>
            <w:shd w:val="clear" w:color="auto" w:fill="808080" w:themeFill="background1" w:themeFillShade="80"/>
            <w:noWrap/>
          </w:tcPr>
          <w:p w14:paraId="47B3D1DA" w14:textId="7CDBB710" w:rsidR="00E45ECA" w:rsidRPr="00857855" w:rsidRDefault="00E45ECA" w:rsidP="00E45ECA">
            <w:pPr>
              <w:pStyle w:val="Heading2"/>
            </w:pPr>
            <w:r>
              <w:t xml:space="preserve">Safe </w:t>
            </w:r>
            <w:r w:rsidRPr="00251385">
              <w:t>Output</w:t>
            </w:r>
            <w:r>
              <w:t>s</w:t>
            </w:r>
          </w:p>
        </w:tc>
      </w:tr>
      <w:tr w:rsidR="00E45ECA" w:rsidRPr="00857855" w14:paraId="19078D7B" w14:textId="77777777" w:rsidTr="00CF708F">
        <w:tblPrEx>
          <w:tblCellMar>
            <w:top w:w="0" w:type="dxa"/>
            <w:left w:w="108" w:type="dxa"/>
            <w:bottom w:w="0" w:type="dxa"/>
            <w:right w:w="108" w:type="dxa"/>
          </w:tblCellMar>
        </w:tblPrEx>
        <w:trPr>
          <w:trHeight w:val="567"/>
        </w:trPr>
        <w:tc>
          <w:tcPr>
            <w:tcW w:w="493" w:type="dxa"/>
            <w:vMerge w:val="restart"/>
            <w:noWrap/>
          </w:tcPr>
          <w:p w14:paraId="04D22F91" w14:textId="1597B9EE" w:rsidR="00E45ECA" w:rsidRPr="00857855" w:rsidRDefault="00645697" w:rsidP="00E45ECA">
            <w:r>
              <w:t>38</w:t>
            </w:r>
          </w:p>
        </w:tc>
        <w:tc>
          <w:tcPr>
            <w:tcW w:w="2308" w:type="dxa"/>
            <w:vMerge w:val="restart"/>
            <w:shd w:val="clear" w:color="auto" w:fill="D9D9D9" w:themeFill="background1" w:themeFillShade="D9"/>
          </w:tcPr>
          <w:p w14:paraId="7B12609D" w14:textId="77777777" w:rsidR="00E45ECA" w:rsidRPr="00857855" w:rsidRDefault="00E45ECA" w:rsidP="00E45ECA">
            <w:r w:rsidRPr="00857855">
              <w:t xml:space="preserve">What outputs do you expect to export from the SDE? </w:t>
            </w:r>
          </w:p>
          <w:p w14:paraId="360B7CF9" w14:textId="77777777" w:rsidR="00E45ECA" w:rsidRPr="00857855" w:rsidRDefault="00E45ECA" w:rsidP="00E45ECA">
            <w:r w:rsidRPr="00857855">
              <w:t>For each output:</w:t>
            </w:r>
          </w:p>
          <w:p w14:paraId="71C6371E" w14:textId="40537A58" w:rsidR="00E45ECA" w:rsidRPr="00857855" w:rsidRDefault="00E45ECA" w:rsidP="00E45ECA">
            <w:pPr>
              <w:pStyle w:val="ListParagraph"/>
            </w:pPr>
            <w:r w:rsidRPr="00857855">
              <w:t>describe the output</w:t>
            </w:r>
          </w:p>
          <w:p w14:paraId="5C3D71DB" w14:textId="77498040" w:rsidR="00E45ECA" w:rsidRPr="00857855" w:rsidRDefault="00E45ECA" w:rsidP="00E45ECA">
            <w:pPr>
              <w:pStyle w:val="ListParagraph"/>
            </w:pPr>
            <w:r w:rsidRPr="00857855">
              <w:t xml:space="preserve">describe how it will </w:t>
            </w:r>
            <w:proofErr w:type="gramStart"/>
            <w:r w:rsidRPr="00857855">
              <w:t>be used</w:t>
            </w:r>
            <w:proofErr w:type="gramEnd"/>
            <w:r w:rsidRPr="00857855">
              <w:t xml:space="preserve"> during and after the pro</w:t>
            </w:r>
            <w:r>
              <w:t>ject</w:t>
            </w:r>
            <w:r w:rsidRPr="00857855">
              <w:t xml:space="preserve"> has closed</w:t>
            </w:r>
          </w:p>
          <w:p w14:paraId="3C45D76B" w14:textId="59CA13B4" w:rsidR="00E45ECA" w:rsidRPr="00857855" w:rsidRDefault="00E45ECA" w:rsidP="00E45ECA">
            <w:pPr>
              <w:pStyle w:val="ListParagraph"/>
            </w:pPr>
            <w:r w:rsidRPr="00857855">
              <w:t>define the frequency of export required</w:t>
            </w:r>
          </w:p>
          <w:p w14:paraId="0E777BAF" w14:textId="3862D55B" w:rsidR="00E45ECA" w:rsidRPr="00857855" w:rsidRDefault="00E45ECA" w:rsidP="00E45ECA">
            <w:pPr>
              <w:pStyle w:val="ListParagraph"/>
            </w:pPr>
            <w:r w:rsidRPr="00857855">
              <w:t>explain why you require the chosen frequency</w:t>
            </w:r>
          </w:p>
        </w:tc>
        <w:tc>
          <w:tcPr>
            <w:tcW w:w="11941" w:type="dxa"/>
            <w:gridSpan w:val="8"/>
          </w:tcPr>
          <w:p w14:paraId="7B60BA4F" w14:textId="429FCC4A" w:rsidR="00E45ECA" w:rsidRPr="003A4168" w:rsidRDefault="00E45ECA" w:rsidP="00E45ECA">
            <w:pPr>
              <w:rPr>
                <w:b/>
                <w:bCs/>
              </w:rPr>
            </w:pPr>
            <w:r w:rsidRPr="003A4168">
              <w:rPr>
                <w:b/>
                <w:bCs/>
              </w:rPr>
              <w:t xml:space="preserve">Output 1 </w:t>
            </w:r>
          </w:p>
          <w:p w14:paraId="48D858A4" w14:textId="32FBA2EB" w:rsidR="00E45ECA" w:rsidRPr="00857855" w:rsidRDefault="00E45ECA" w:rsidP="00E45ECA">
            <w:r w:rsidRPr="00857855">
              <w:t xml:space="preserve">Output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2ECD73CE" w14:textId="076D109F" w:rsidR="00E45ECA" w:rsidRPr="00857855" w:rsidRDefault="00E45ECA" w:rsidP="00E45ECA">
            <w:r w:rsidRPr="00857855">
              <w:t xml:space="preserve">Use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1AE072B7" w14:textId="77777777" w:rsidR="00E45ECA" w:rsidRPr="00857855" w:rsidRDefault="00E45ECA" w:rsidP="00E45ECA">
            <w:r w:rsidRPr="00857855">
              <w:t>Export frequency:</w:t>
            </w:r>
          </w:p>
          <w:p w14:paraId="6E699B19" w14:textId="539AC2F8" w:rsidR="00E45ECA" w:rsidRPr="00857855" w:rsidRDefault="00E45ECA"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Weekly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Monthly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Quarterly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End of project only</w:t>
            </w:r>
          </w:p>
          <w:p w14:paraId="1DF25980" w14:textId="48E444F2" w:rsidR="00E45ECA" w:rsidRPr="00857855" w:rsidRDefault="00E45ECA" w:rsidP="00E45ECA">
            <w:r w:rsidRPr="00857855">
              <w:t xml:space="preserve">Frequency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6C67C849" w14:textId="676F886D" w:rsidR="00E45ECA" w:rsidRPr="003A4168" w:rsidRDefault="00E45ECA" w:rsidP="00E45ECA">
            <w:pPr>
              <w:rPr>
                <w:b/>
                <w:bCs/>
              </w:rPr>
            </w:pPr>
            <w:r w:rsidRPr="003A4168">
              <w:rPr>
                <w:b/>
                <w:bCs/>
              </w:rPr>
              <w:t>Output 2</w:t>
            </w:r>
          </w:p>
          <w:p w14:paraId="647B7CFF" w14:textId="77777777" w:rsidR="00E45ECA" w:rsidRPr="00857855" w:rsidRDefault="00E45ECA" w:rsidP="00E45ECA">
            <w:r w:rsidRPr="00857855">
              <w:t xml:space="preserve">Output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707732CD" w14:textId="752B8F01" w:rsidR="00E45ECA" w:rsidRPr="00857855" w:rsidRDefault="00E45ECA" w:rsidP="00E45ECA">
            <w:r w:rsidRPr="00857855">
              <w:t xml:space="preserve">Use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27E4DF74" w14:textId="77777777" w:rsidR="00E45ECA" w:rsidRPr="00857855" w:rsidRDefault="00E45ECA" w:rsidP="00E45ECA">
            <w:r w:rsidRPr="00857855">
              <w:t>Export frequency:</w:t>
            </w:r>
          </w:p>
          <w:p w14:paraId="1080CC13" w14:textId="1BD17168" w:rsidR="00E45ECA" w:rsidRPr="00857855" w:rsidRDefault="00E45ECA"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Weekly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Monthly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Quarterly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End of project only</w:t>
            </w:r>
          </w:p>
          <w:p w14:paraId="38219E30" w14:textId="77777777" w:rsidR="00E45ECA" w:rsidRPr="00857855" w:rsidRDefault="00E45ECA" w:rsidP="00E45ECA">
            <w:r w:rsidRPr="00857855">
              <w:t xml:space="preserve">Frequency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50FE7CA0" w14:textId="77C7D13C" w:rsidR="00E45ECA" w:rsidRPr="003A4168" w:rsidRDefault="00E45ECA" w:rsidP="00E45ECA">
            <w:pPr>
              <w:rPr>
                <w:b/>
                <w:bCs/>
              </w:rPr>
            </w:pPr>
            <w:r w:rsidRPr="003A4168">
              <w:rPr>
                <w:b/>
                <w:bCs/>
              </w:rPr>
              <w:t>Output 3</w:t>
            </w:r>
          </w:p>
          <w:p w14:paraId="021E3CAC" w14:textId="69111FD1" w:rsidR="00E45ECA" w:rsidRPr="00857855" w:rsidRDefault="00E45ECA" w:rsidP="00E45ECA">
            <w:r w:rsidRPr="00857855">
              <w:t xml:space="preserve">Output description: </w:t>
            </w:r>
            <w:r w:rsidRPr="00563077">
              <w:fldChar w:fldCharType="begin">
                <w:ffData>
                  <w:name w:val="Text21"/>
                  <w:enabled/>
                  <w:calcOnExit w:val="0"/>
                  <w:textInput/>
                </w:ffData>
              </w:fldChar>
            </w:r>
            <w:r w:rsidRPr="00563077">
              <w:instrText xml:space="preserve"> FORMTEXT </w:instrText>
            </w:r>
            <w:r w:rsidRPr="00563077">
              <w:fldChar w:fldCharType="separate"/>
            </w:r>
            <w:r w:rsidRPr="00563077">
              <w:t> </w:t>
            </w:r>
            <w:r w:rsidRPr="00563077">
              <w:t> </w:t>
            </w:r>
            <w:r w:rsidRPr="00563077">
              <w:t> </w:t>
            </w:r>
            <w:r w:rsidRPr="00563077">
              <w:t> </w:t>
            </w:r>
            <w:r w:rsidRPr="00563077">
              <w:t> </w:t>
            </w:r>
            <w:r w:rsidRPr="00563077">
              <w:fldChar w:fldCharType="end"/>
            </w:r>
          </w:p>
          <w:p w14:paraId="5D0A4030" w14:textId="08A35923" w:rsidR="00E45ECA" w:rsidRPr="00857855" w:rsidRDefault="00E45ECA" w:rsidP="00E45ECA">
            <w:r w:rsidRPr="00857855">
              <w:t xml:space="preserve">Use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6D4D69FF" w14:textId="77777777" w:rsidR="00E45ECA" w:rsidRPr="00857855" w:rsidRDefault="00E45ECA" w:rsidP="00E45ECA">
            <w:r w:rsidRPr="00857855">
              <w:t>Export frequency:</w:t>
            </w:r>
          </w:p>
          <w:p w14:paraId="2A7BDA18" w14:textId="7679019E" w:rsidR="00E45ECA" w:rsidRPr="00857855" w:rsidRDefault="00E45ECA" w:rsidP="00E45ECA">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Weekly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Monthly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Quarterly</w:t>
            </w:r>
            <w:r w:rsidRPr="00857855">
              <w:br/>
            </w:r>
            <w:r w:rsidRPr="00857855">
              <w:fldChar w:fldCharType="begin">
                <w:ffData>
                  <w:name w:val="Check1"/>
                  <w:enabled/>
                  <w:calcOnExit w:val="0"/>
                  <w:checkBox>
                    <w:sizeAuto/>
                    <w:default w:val="0"/>
                  </w:checkBox>
                </w:ffData>
              </w:fldChar>
            </w:r>
            <w:r w:rsidRPr="00857855">
              <w:instrText xml:space="preserve"> FORMCHECKBOX </w:instrText>
            </w:r>
            <w:r w:rsidRPr="00857855">
              <w:fldChar w:fldCharType="separate"/>
            </w:r>
            <w:r w:rsidRPr="00857855">
              <w:fldChar w:fldCharType="end"/>
            </w:r>
            <w:r w:rsidRPr="00857855">
              <w:t xml:space="preserve"> End of project only</w:t>
            </w:r>
          </w:p>
          <w:p w14:paraId="6C6A87DC" w14:textId="77777777" w:rsidR="00E45ECA" w:rsidRPr="00857855" w:rsidRDefault="00E45ECA" w:rsidP="00E45ECA">
            <w:r w:rsidRPr="00857855">
              <w:t xml:space="preserve">Frequency description: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p w14:paraId="090F3680" w14:textId="40C5C13F" w:rsidR="00404B47" w:rsidRDefault="004E208A" w:rsidP="00E45ECA">
            <w:r>
              <w:rPr>
                <w:b/>
              </w:rPr>
              <w:t xml:space="preserve">For additional </w:t>
            </w:r>
            <w:r w:rsidR="00B87B4B">
              <w:rPr>
                <w:b/>
              </w:rPr>
              <w:t>outputs</w:t>
            </w:r>
            <w:r>
              <w:rPr>
                <w:b/>
              </w:rPr>
              <w:t xml:space="preserve">, use this box to add as </w:t>
            </w:r>
            <w:proofErr w:type="gramStart"/>
            <w:r>
              <w:rPr>
                <w:b/>
              </w:rPr>
              <w:t>many</w:t>
            </w:r>
            <w:proofErr w:type="gramEnd"/>
            <w:r>
              <w:rPr>
                <w:b/>
              </w:rPr>
              <w:t xml:space="preserve"> </w:t>
            </w:r>
            <w:r w:rsidRPr="003A4168">
              <w:rPr>
                <w:b/>
              </w:rPr>
              <w:t>as required</w:t>
            </w:r>
            <w:r>
              <w:rPr>
                <w:b/>
              </w:rPr>
              <w:t xml:space="preserve">, ensuring you include </w:t>
            </w:r>
            <w:r w:rsidR="00404B47">
              <w:rPr>
                <w:b/>
              </w:rPr>
              <w:t>all the fields above</w:t>
            </w:r>
            <w:r>
              <w:rPr>
                <w:b/>
              </w:rPr>
              <w:t xml:space="preserve"> for each:</w:t>
            </w:r>
            <w:r w:rsidRPr="00857855" w:rsidDel="000A54B7">
              <w:t xml:space="preserve"> </w:t>
            </w:r>
            <w:r w:rsidR="00E45ECA" w:rsidRPr="00857855" w:rsidDel="000A54B7">
              <w:t xml:space="preserve"> </w:t>
            </w:r>
          </w:p>
          <w:p w14:paraId="18D0B049" w14:textId="5C06B9B5" w:rsidR="00E45ECA" w:rsidRPr="00857855" w:rsidRDefault="00E45ECA" w:rsidP="00E45ECA">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E45ECA" w:rsidRPr="00857855" w14:paraId="42C689C8" w14:textId="77777777" w:rsidTr="00CF708F">
        <w:tblPrEx>
          <w:tblCellMar>
            <w:top w:w="0" w:type="dxa"/>
            <w:left w:w="108" w:type="dxa"/>
            <w:bottom w:w="0" w:type="dxa"/>
            <w:right w:w="108" w:type="dxa"/>
          </w:tblCellMar>
        </w:tblPrEx>
        <w:trPr>
          <w:trHeight w:val="567"/>
        </w:trPr>
        <w:tc>
          <w:tcPr>
            <w:tcW w:w="493" w:type="dxa"/>
            <w:vMerge/>
            <w:noWrap/>
          </w:tcPr>
          <w:p w14:paraId="51CB5A8F" w14:textId="77777777" w:rsidR="00E45ECA" w:rsidRPr="00857855" w:rsidRDefault="00E45ECA" w:rsidP="00E45ECA"/>
        </w:tc>
        <w:tc>
          <w:tcPr>
            <w:tcW w:w="2308" w:type="dxa"/>
            <w:vMerge/>
          </w:tcPr>
          <w:p w14:paraId="015E069B" w14:textId="77777777" w:rsidR="00E45ECA" w:rsidRPr="00857855" w:rsidRDefault="00E45ECA" w:rsidP="00E45ECA"/>
        </w:tc>
        <w:tc>
          <w:tcPr>
            <w:tcW w:w="11941" w:type="dxa"/>
            <w:gridSpan w:val="8"/>
            <w:shd w:val="clear" w:color="auto" w:fill="F2F2F2" w:themeFill="background1" w:themeFillShade="F2"/>
          </w:tcPr>
          <w:p w14:paraId="0B74C1F2" w14:textId="12790EF7" w:rsidR="00E45ECA" w:rsidRPr="0077105F" w:rsidRDefault="00E45ECA" w:rsidP="00E45ECA">
            <w:r w:rsidRPr="0077105F">
              <w:t xml:space="preserve">Outputs must not be row-level data; only aggregate results of analysis and code, subject to approval, will </w:t>
            </w:r>
            <w:proofErr w:type="gramStart"/>
            <w:r w:rsidRPr="0077105F">
              <w:t>be permitted</w:t>
            </w:r>
            <w:proofErr w:type="gramEnd"/>
            <w:r w:rsidRPr="0077105F">
              <w:t xml:space="preserve"> to </w:t>
            </w:r>
            <w:proofErr w:type="gramStart"/>
            <w:r w:rsidRPr="0077105F">
              <w:t>be exported</w:t>
            </w:r>
            <w:proofErr w:type="gramEnd"/>
            <w:r w:rsidRPr="0077105F">
              <w:t>.</w:t>
            </w:r>
          </w:p>
          <w:p w14:paraId="7047F70B" w14:textId="30F7ED2F" w:rsidR="00E45ECA" w:rsidRPr="0077105F" w:rsidRDefault="00E45ECA" w:rsidP="00E45ECA">
            <w:r w:rsidRPr="0077105F">
              <w:t xml:space="preserve">It </w:t>
            </w:r>
            <w:proofErr w:type="gramStart"/>
            <w:r w:rsidRPr="0077105F">
              <w:t xml:space="preserve">is </w:t>
            </w:r>
            <w:r w:rsidRPr="00857855">
              <w:t>acknowledged</w:t>
            </w:r>
            <w:proofErr w:type="gramEnd"/>
            <w:r w:rsidRPr="0077105F">
              <w:t xml:space="preserve"> that this may evolve during the pro</w:t>
            </w:r>
            <w:r>
              <w:t>posed work</w:t>
            </w:r>
            <w:r w:rsidRPr="0077105F">
              <w:t xml:space="preserve"> - at this </w:t>
            </w:r>
            <w:proofErr w:type="gramStart"/>
            <w:r w:rsidRPr="0077105F">
              <w:t>stage</w:t>
            </w:r>
            <w:proofErr w:type="gramEnd"/>
            <w:r w:rsidRPr="0077105F">
              <w:t xml:space="preserve"> an indication of the types of proposed outputs </w:t>
            </w:r>
            <w:proofErr w:type="gramStart"/>
            <w:r w:rsidRPr="0077105F">
              <w:t>is required</w:t>
            </w:r>
            <w:proofErr w:type="gramEnd"/>
            <w:r w:rsidRPr="0077105F">
              <w:t xml:space="preserve"> to enable assessment of the request.</w:t>
            </w:r>
          </w:p>
          <w:p w14:paraId="2A2C89CC" w14:textId="33685CC0" w:rsidR="00E45ECA" w:rsidRPr="0077105F" w:rsidRDefault="00E45ECA" w:rsidP="00E45ECA">
            <w:r w:rsidRPr="0077105F">
              <w:t xml:space="preserve">If the request </w:t>
            </w:r>
            <w:proofErr w:type="gramStart"/>
            <w:r w:rsidRPr="0077105F">
              <w:t>is approved</w:t>
            </w:r>
            <w:proofErr w:type="gramEnd"/>
            <w:r w:rsidRPr="0077105F">
              <w:t>, further checks will take place on actual outputs, and they may be subject to further approvals/agreements.</w:t>
            </w:r>
          </w:p>
          <w:p w14:paraId="1E85E804" w14:textId="382F29B0" w:rsidR="00E45ECA" w:rsidRPr="0077105F" w:rsidRDefault="00E45ECA" w:rsidP="00E45ECA">
            <w:r w:rsidRPr="0077105F">
              <w:t>Approval of a request using this form does not constitute approval of actual project output export requests.</w:t>
            </w:r>
          </w:p>
          <w:p w14:paraId="1222A065" w14:textId="45BB1208" w:rsidR="00E45ECA" w:rsidRPr="0077105F" w:rsidRDefault="00E45ECA" w:rsidP="00E45ECA">
            <w:r w:rsidRPr="0077105F">
              <w:t>The Data Access Process will consider what the outputs of the pro</w:t>
            </w:r>
            <w:r>
              <w:t>posed work</w:t>
            </w:r>
            <w:r w:rsidRPr="0077105F">
              <w:t xml:space="preserve"> will look like and make sure that:</w:t>
            </w:r>
          </w:p>
          <w:p w14:paraId="55700C58" w14:textId="34AFA668" w:rsidR="00E45ECA" w:rsidRPr="0077105F" w:rsidRDefault="00E45ECA" w:rsidP="00E45ECA">
            <w:pPr>
              <w:pStyle w:val="ListParagraph"/>
            </w:pPr>
            <w:r>
              <w:t>t</w:t>
            </w:r>
            <w:r w:rsidRPr="0077105F">
              <w:t>here is no risk to the privacy of patients.</w:t>
            </w:r>
          </w:p>
          <w:p w14:paraId="272F19CB" w14:textId="518FB407" w:rsidR="00E45ECA" w:rsidRPr="00857855" w:rsidRDefault="00E45ECA" w:rsidP="00E45ECA">
            <w:pPr>
              <w:pStyle w:val="ListParagraph"/>
            </w:pPr>
            <w:r>
              <w:t>d</w:t>
            </w:r>
            <w:r w:rsidRPr="0077105F">
              <w:t xml:space="preserve">ata can only </w:t>
            </w:r>
            <w:proofErr w:type="gramStart"/>
            <w:r w:rsidRPr="0077105F">
              <w:t>be removed</w:t>
            </w:r>
            <w:proofErr w:type="gramEnd"/>
            <w:r w:rsidRPr="0077105F">
              <w:t xml:space="preserve"> with permission.</w:t>
            </w:r>
          </w:p>
          <w:p w14:paraId="0F3015F1" w14:textId="54FD4AA0" w:rsidR="00E45ECA" w:rsidRPr="00857855" w:rsidRDefault="00E45ECA" w:rsidP="001D7AF3">
            <w:pPr>
              <w:pStyle w:val="ListParagraph"/>
              <w:spacing w:after="120"/>
              <w:ind w:left="357" w:hanging="357"/>
              <w:contextualSpacing w:val="0"/>
            </w:pPr>
            <w:r w:rsidRPr="00857855">
              <w:t>If required, there are additional conditions set on onwards publication and use.</w:t>
            </w:r>
          </w:p>
        </w:tc>
      </w:tr>
      <w:tr w:rsidR="00B701D7" w:rsidRPr="00857855" w14:paraId="7AD8EF73" w14:textId="77777777" w:rsidTr="00CF708F">
        <w:tblPrEx>
          <w:tblCellMar>
            <w:top w:w="0" w:type="dxa"/>
            <w:left w:w="108" w:type="dxa"/>
            <w:bottom w:w="0" w:type="dxa"/>
            <w:right w:w="108" w:type="dxa"/>
          </w:tblCellMar>
        </w:tblPrEx>
        <w:trPr>
          <w:trHeight w:val="1191"/>
        </w:trPr>
        <w:tc>
          <w:tcPr>
            <w:tcW w:w="493" w:type="dxa"/>
            <w:vMerge w:val="restart"/>
            <w:noWrap/>
          </w:tcPr>
          <w:p w14:paraId="4C6C6B03" w14:textId="494E539D" w:rsidR="00B701D7" w:rsidRPr="00E5528B" w:rsidRDefault="00645697" w:rsidP="00E45ECA">
            <w:r>
              <w:t>39</w:t>
            </w:r>
          </w:p>
        </w:tc>
        <w:tc>
          <w:tcPr>
            <w:tcW w:w="2308" w:type="dxa"/>
            <w:vMerge w:val="restart"/>
            <w:shd w:val="clear" w:color="auto" w:fill="D9D9D9" w:themeFill="background1" w:themeFillShade="D9"/>
          </w:tcPr>
          <w:p w14:paraId="7652276E" w14:textId="6539E900" w:rsidR="00B701D7" w:rsidRPr="00857855" w:rsidRDefault="00B701D7" w:rsidP="00E45ECA">
            <w:r w:rsidRPr="00857855">
              <w:t xml:space="preserve">How will the results and outcomes of the proposed work </w:t>
            </w:r>
            <w:proofErr w:type="gramStart"/>
            <w:r w:rsidRPr="00857855">
              <w:t>be published</w:t>
            </w:r>
            <w:proofErr w:type="gramEnd"/>
            <w:r w:rsidRPr="00857855">
              <w:t xml:space="preserve"> and/or disseminated to stakeholders and interested parties, including patients and the public?</w:t>
            </w:r>
          </w:p>
        </w:tc>
        <w:tc>
          <w:tcPr>
            <w:tcW w:w="11941" w:type="dxa"/>
            <w:gridSpan w:val="8"/>
          </w:tcPr>
          <w:p w14:paraId="48BFA2E4" w14:textId="3DCB8F4E" w:rsidR="00B701D7" w:rsidRPr="00857855" w:rsidRDefault="00B701D7" w:rsidP="00754D7F">
            <w:pPr>
              <w:spacing w:before="60"/>
            </w:pP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B701D7" w:rsidRPr="00857855" w14:paraId="09250B9D" w14:textId="77777777" w:rsidTr="00B701D7">
        <w:tblPrEx>
          <w:tblCellMar>
            <w:top w:w="0" w:type="dxa"/>
            <w:left w:w="108" w:type="dxa"/>
            <w:bottom w:w="0" w:type="dxa"/>
            <w:right w:w="108" w:type="dxa"/>
          </w:tblCellMar>
        </w:tblPrEx>
        <w:trPr>
          <w:trHeight w:val="346"/>
        </w:trPr>
        <w:tc>
          <w:tcPr>
            <w:tcW w:w="493" w:type="dxa"/>
            <w:vMerge/>
            <w:noWrap/>
          </w:tcPr>
          <w:p w14:paraId="6F66FAD2" w14:textId="77777777" w:rsidR="00B701D7" w:rsidRPr="00857855" w:rsidRDefault="00B701D7" w:rsidP="00E45ECA"/>
        </w:tc>
        <w:tc>
          <w:tcPr>
            <w:tcW w:w="2308" w:type="dxa"/>
            <w:vMerge/>
          </w:tcPr>
          <w:p w14:paraId="5CB147CB" w14:textId="77777777" w:rsidR="00B701D7" w:rsidRPr="00857855" w:rsidRDefault="00B701D7" w:rsidP="00E45ECA"/>
        </w:tc>
        <w:tc>
          <w:tcPr>
            <w:tcW w:w="11941" w:type="dxa"/>
            <w:gridSpan w:val="8"/>
            <w:shd w:val="clear" w:color="auto" w:fill="F2F2F2" w:themeFill="background1" w:themeFillShade="F2"/>
          </w:tcPr>
          <w:p w14:paraId="3CBC9275" w14:textId="77777777" w:rsidR="00B701D7" w:rsidRDefault="00B701D7" w:rsidP="008614E1">
            <w:r>
              <w:t xml:space="preserve">The public and decision makers may not read the scientific/academic literature, or attend conferences where research </w:t>
            </w:r>
            <w:proofErr w:type="gramStart"/>
            <w:r>
              <w:t>is presented</w:t>
            </w:r>
            <w:proofErr w:type="gramEnd"/>
            <w:r>
              <w:t xml:space="preserve">. Describe how the results and impact of your proposed work will </w:t>
            </w:r>
            <w:proofErr w:type="gramStart"/>
            <w:r>
              <w:t>be shared</w:t>
            </w:r>
            <w:proofErr w:type="gramEnd"/>
            <w:r>
              <w:t xml:space="preserve"> broadly, including describing the public benefits of the proposed work. This could include press releases, social media, progress reports on websites that the public might access and/or feedback to patient groups. </w:t>
            </w:r>
          </w:p>
          <w:p w14:paraId="294B65FA" w14:textId="77777777" w:rsidR="00B701D7" w:rsidRDefault="00B701D7" w:rsidP="008614E1">
            <w:r>
              <w:t xml:space="preserve">It is good practice to ensure that those patients and the public involved in your work (either as participants or as part of your PPIE activities) </w:t>
            </w:r>
            <w:proofErr w:type="gramStart"/>
            <w:r>
              <w:t>are informed</w:t>
            </w:r>
            <w:proofErr w:type="gramEnd"/>
            <w:r>
              <w:t xml:space="preserve"> about the results and impact. </w:t>
            </w:r>
          </w:p>
          <w:p w14:paraId="2BA65154" w14:textId="77777777" w:rsidR="00B701D7" w:rsidRDefault="00B701D7" w:rsidP="008614E1">
            <w:r>
              <w:t xml:space="preserve">If your request </w:t>
            </w:r>
            <w:proofErr w:type="gramStart"/>
            <w:r>
              <w:t>is approved</w:t>
            </w:r>
            <w:proofErr w:type="gramEnd"/>
            <w:r>
              <w:t xml:space="preserve">, a yearly written statement to describe project progress </w:t>
            </w:r>
            <w:proofErr w:type="gramStart"/>
            <w:r>
              <w:t>is required</w:t>
            </w:r>
            <w:proofErr w:type="gramEnd"/>
            <w:r>
              <w:t xml:space="preserve">. Once the proposed work has </w:t>
            </w:r>
            <w:proofErr w:type="gramStart"/>
            <w:r>
              <w:t>been completed</w:t>
            </w:r>
            <w:proofErr w:type="gramEnd"/>
            <w:r>
              <w:t xml:space="preserve">, or has otherwise ended, an impact statement will </w:t>
            </w:r>
            <w:proofErr w:type="gramStart"/>
            <w:r>
              <w:t>be requested</w:t>
            </w:r>
            <w:proofErr w:type="gramEnd"/>
            <w:r>
              <w:t xml:space="preserve">. Both the annual updates and impact statement will </w:t>
            </w:r>
            <w:proofErr w:type="gramStart"/>
            <w:r>
              <w:t>be published</w:t>
            </w:r>
            <w:proofErr w:type="gramEnd"/>
            <w:r>
              <w:t xml:space="preserve"> on the SDE website as part of the Data Use Register.</w:t>
            </w:r>
          </w:p>
          <w:p w14:paraId="6605CF32" w14:textId="34326AFF" w:rsidR="00B701D7" w:rsidRPr="00857855" w:rsidRDefault="00B701D7" w:rsidP="008614E1">
            <w:r w:rsidRPr="00857855">
              <w:t>Information for impact statement</w:t>
            </w:r>
            <w:r>
              <w:t>:</w:t>
            </w:r>
          </w:p>
          <w:p w14:paraId="0921F5F7" w14:textId="77777777" w:rsidR="00B701D7" w:rsidRPr="00857855" w:rsidRDefault="00B701D7" w:rsidP="00E45ECA">
            <w:pPr>
              <w:pStyle w:val="ListParagraph"/>
            </w:pPr>
            <w:r w:rsidRPr="00857855">
              <w:t>Project name</w:t>
            </w:r>
          </w:p>
          <w:p w14:paraId="4D958382" w14:textId="7C9FD12D" w:rsidR="00B701D7" w:rsidRPr="00857855" w:rsidRDefault="00B701D7" w:rsidP="00E45ECA">
            <w:pPr>
              <w:pStyle w:val="ListParagraph"/>
            </w:pPr>
            <w:r w:rsidRPr="00857855">
              <w:t>Organisation and individuals involved (with contact details)</w:t>
            </w:r>
          </w:p>
          <w:p w14:paraId="53E2C810" w14:textId="77777777" w:rsidR="00B701D7" w:rsidRPr="00857855" w:rsidRDefault="00B701D7" w:rsidP="00E45ECA">
            <w:pPr>
              <w:pStyle w:val="ListParagraph"/>
            </w:pPr>
            <w:r w:rsidRPr="00857855">
              <w:t>Data accessed</w:t>
            </w:r>
          </w:p>
          <w:p w14:paraId="60ABE69D" w14:textId="77777777" w:rsidR="00B701D7" w:rsidRPr="00857855" w:rsidRDefault="00B701D7" w:rsidP="00E45ECA">
            <w:pPr>
              <w:pStyle w:val="ListParagraph"/>
            </w:pPr>
            <w:r w:rsidRPr="00857855">
              <w:t>Intended outcomes</w:t>
            </w:r>
          </w:p>
          <w:p w14:paraId="563C3A4E" w14:textId="76D4E6EC" w:rsidR="00B701D7" w:rsidRPr="00857855" w:rsidRDefault="00B701D7" w:rsidP="00E45ECA">
            <w:pPr>
              <w:pStyle w:val="ListParagraph"/>
            </w:pPr>
            <w:r w:rsidRPr="00857855">
              <w:t>What happened in practice</w:t>
            </w:r>
          </w:p>
          <w:p w14:paraId="6F3F15E1" w14:textId="755DEA91" w:rsidR="00B701D7" w:rsidRPr="00857855" w:rsidRDefault="00B701D7" w:rsidP="00E45ECA">
            <w:pPr>
              <w:pStyle w:val="ListParagraph"/>
            </w:pPr>
            <w:r w:rsidRPr="00857855">
              <w:t>De</w:t>
            </w:r>
            <w:r w:rsidR="00EC362C">
              <w:t>scribe</w:t>
            </w:r>
            <w:r w:rsidRPr="00857855">
              <w:t xml:space="preserve"> impact</w:t>
            </w:r>
            <w:r w:rsidR="00EC362C">
              <w:t xml:space="preserve"> on</w:t>
            </w:r>
            <w:r w:rsidRPr="00857855">
              <w:t>:</w:t>
            </w:r>
          </w:p>
          <w:p w14:paraId="44061444" w14:textId="1A337193" w:rsidR="00B701D7" w:rsidRPr="00857855" w:rsidRDefault="00EC362C" w:rsidP="002B3F74">
            <w:pPr>
              <w:pStyle w:val="ListParagraph"/>
              <w:numPr>
                <w:ilvl w:val="1"/>
                <w:numId w:val="1"/>
              </w:numPr>
            </w:pPr>
            <w:r>
              <w:t>p</w:t>
            </w:r>
            <w:r w:rsidR="00B701D7" w:rsidRPr="00857855">
              <w:t>atients</w:t>
            </w:r>
            <w:r>
              <w:t xml:space="preserve">, </w:t>
            </w:r>
            <w:r w:rsidR="00B701D7" w:rsidRPr="00857855">
              <w:t>carers</w:t>
            </w:r>
            <w:r>
              <w:t>, families</w:t>
            </w:r>
          </w:p>
          <w:p w14:paraId="541E3314" w14:textId="7301B10F" w:rsidR="00B701D7" w:rsidRPr="00857855" w:rsidRDefault="002B0CE3" w:rsidP="002B3F74">
            <w:pPr>
              <w:pStyle w:val="ListParagraph"/>
              <w:numPr>
                <w:ilvl w:val="1"/>
                <w:numId w:val="1"/>
              </w:numPr>
            </w:pPr>
            <w:r>
              <w:t xml:space="preserve">general </w:t>
            </w:r>
            <w:r w:rsidR="00EC362C">
              <w:t>p</w:t>
            </w:r>
            <w:r w:rsidR="00B701D7" w:rsidRPr="00857855">
              <w:t>opulation</w:t>
            </w:r>
            <w:r>
              <w:t xml:space="preserve"> and/or specific </w:t>
            </w:r>
            <w:r w:rsidR="00B701D7" w:rsidRPr="00857855">
              <w:t>communities</w:t>
            </w:r>
          </w:p>
          <w:p w14:paraId="259A6AE5" w14:textId="056B1611" w:rsidR="00B701D7" w:rsidRDefault="000F63B4" w:rsidP="002B3F74">
            <w:pPr>
              <w:pStyle w:val="ListParagraph"/>
              <w:numPr>
                <w:ilvl w:val="1"/>
                <w:numId w:val="1"/>
              </w:numPr>
            </w:pPr>
            <w:r>
              <w:t xml:space="preserve">the health and care </w:t>
            </w:r>
            <w:r w:rsidR="00B701D7" w:rsidRPr="00857855">
              <w:t>system</w:t>
            </w:r>
          </w:p>
          <w:p w14:paraId="26A2DB40" w14:textId="4FC8A86C" w:rsidR="004549E6" w:rsidRDefault="004549E6" w:rsidP="002B3F74">
            <w:pPr>
              <w:pStyle w:val="ListParagraph"/>
              <w:numPr>
                <w:ilvl w:val="1"/>
                <w:numId w:val="1"/>
              </w:numPr>
            </w:pPr>
            <w:r>
              <w:t>health and care staff</w:t>
            </w:r>
          </w:p>
          <w:p w14:paraId="64FE9224" w14:textId="51B55F58" w:rsidR="004549E6" w:rsidRPr="00857855" w:rsidRDefault="004549E6" w:rsidP="002B3F74">
            <w:pPr>
              <w:pStyle w:val="ListParagraph"/>
              <w:numPr>
                <w:ilvl w:val="1"/>
                <w:numId w:val="1"/>
              </w:numPr>
            </w:pPr>
            <w:r>
              <w:t>society more broadly – non-health benefits</w:t>
            </w:r>
          </w:p>
          <w:p w14:paraId="3003AADC" w14:textId="6CA115F8" w:rsidR="00B701D7" w:rsidRPr="00857855" w:rsidRDefault="000F63B4" w:rsidP="002B3F74">
            <w:pPr>
              <w:pStyle w:val="ListParagraph"/>
              <w:numPr>
                <w:ilvl w:val="1"/>
                <w:numId w:val="1"/>
              </w:numPr>
            </w:pPr>
            <w:r>
              <w:t>e</w:t>
            </w:r>
            <w:r w:rsidR="00B701D7" w:rsidRPr="00857855">
              <w:t>conomic</w:t>
            </w:r>
            <w:r>
              <w:t xml:space="preserve"> indicators</w:t>
            </w:r>
          </w:p>
          <w:p w14:paraId="17BE8155" w14:textId="42690785" w:rsidR="00B701D7" w:rsidRPr="00857855" w:rsidRDefault="00B701D7" w:rsidP="00E45ECA">
            <w:pPr>
              <w:pStyle w:val="ListParagraph"/>
            </w:pPr>
            <w:r w:rsidRPr="00857855">
              <w:t>Dissemination</w:t>
            </w:r>
            <w:r>
              <w:t xml:space="preserve"> plan</w:t>
            </w:r>
            <w:r w:rsidRPr="00857855">
              <w:t>:</w:t>
            </w:r>
          </w:p>
          <w:p w14:paraId="02745154" w14:textId="0046272C" w:rsidR="00B701D7" w:rsidRPr="00857855" w:rsidRDefault="00B701D7" w:rsidP="002B3F74">
            <w:pPr>
              <w:pStyle w:val="ListParagraph"/>
              <w:numPr>
                <w:ilvl w:val="1"/>
                <w:numId w:val="1"/>
              </w:numPr>
            </w:pPr>
            <w:r w:rsidRPr="00857855">
              <w:t>publications</w:t>
            </w:r>
          </w:p>
          <w:p w14:paraId="4360C6E0" w14:textId="1E59805A" w:rsidR="00B701D7" w:rsidRPr="00857855" w:rsidRDefault="00B701D7" w:rsidP="002B3F74">
            <w:pPr>
              <w:pStyle w:val="ListParagraph"/>
              <w:numPr>
                <w:ilvl w:val="1"/>
                <w:numId w:val="1"/>
              </w:numPr>
            </w:pPr>
            <w:r w:rsidRPr="00857855">
              <w:t>conferences</w:t>
            </w:r>
          </w:p>
          <w:p w14:paraId="72BA6487" w14:textId="6A9DCD78" w:rsidR="00B701D7" w:rsidRPr="00857855" w:rsidRDefault="00B701D7" w:rsidP="002B3F74">
            <w:pPr>
              <w:pStyle w:val="ListParagraph"/>
              <w:numPr>
                <w:ilvl w:val="1"/>
                <w:numId w:val="1"/>
              </w:numPr>
            </w:pPr>
            <w:r w:rsidRPr="00857855">
              <w:t>further research</w:t>
            </w:r>
          </w:p>
          <w:p w14:paraId="19D7BE4C" w14:textId="77777777" w:rsidR="00B701D7" w:rsidRDefault="00B701D7" w:rsidP="002B3F74">
            <w:pPr>
              <w:pStyle w:val="ListParagraph"/>
              <w:numPr>
                <w:ilvl w:val="1"/>
                <w:numId w:val="1"/>
              </w:numPr>
              <w:spacing w:after="120"/>
            </w:pPr>
            <w:r w:rsidRPr="00857855">
              <w:t>policy development</w:t>
            </w:r>
          </w:p>
          <w:p w14:paraId="3DAF9B9C" w14:textId="77777777" w:rsidR="00003C5C" w:rsidRPr="00003C5C" w:rsidRDefault="00003C5C" w:rsidP="00003C5C">
            <w:r w:rsidRPr="00003C5C">
              <w:t>The HRA has issued guidance on making health and care research findings accessible:</w:t>
            </w:r>
          </w:p>
          <w:p w14:paraId="14F19008" w14:textId="7ECF9AE6" w:rsidR="00003C5C" w:rsidRPr="00003C5C" w:rsidRDefault="00003C5C" w:rsidP="00003C5C">
            <w:pPr>
              <w:pStyle w:val="ListParagraph"/>
            </w:pPr>
            <w:hyperlink r:id="rId36" w:tgtFrame="_blank" w:tooltip="https://www.hra.nhs.uk/planning-and-improving-research/policies-standards-legislation/research-transparency/" w:history="1">
              <w:r w:rsidRPr="00003C5C">
                <w:rPr>
                  <w:rStyle w:val="Hyperlink"/>
                  <w:rFonts w:eastAsia="Times New Roman"/>
                </w:rPr>
                <w:t>Research Transparency </w:t>
              </w:r>
            </w:hyperlink>
            <w:r w:rsidRPr="00003C5C">
              <w:t> – setting out expectations for sponsors, researchers, and funders</w:t>
            </w:r>
          </w:p>
          <w:p w14:paraId="181C1A2E" w14:textId="6B1B0ED5" w:rsidR="00003C5C" w:rsidRPr="00B35712" w:rsidRDefault="00003C5C" w:rsidP="00003C5C">
            <w:pPr>
              <w:pStyle w:val="ListParagraph"/>
              <w:spacing w:after="120"/>
              <w:ind w:left="357" w:hanging="357"/>
            </w:pPr>
            <w:hyperlink r:id="rId37" w:tgtFrame="_blank" w:tooltip="https://www.hra.nhs.uk/planning-and-improving-research/best-practice/writing-plain-language-lay-summary-your-research-findings/" w:history="1">
              <w:r w:rsidRPr="00003C5C">
                <w:rPr>
                  <w:rStyle w:val="Hyperlink"/>
                  <w:rFonts w:eastAsia="Times New Roman"/>
                </w:rPr>
                <w:t>Writing a plain language (lay) summary of your research findings</w:t>
              </w:r>
            </w:hyperlink>
          </w:p>
        </w:tc>
      </w:tr>
      <w:tr w:rsidR="00B701D7" w:rsidRPr="00857855" w14:paraId="18757F9D" w14:textId="77777777" w:rsidTr="00B701D7">
        <w:tblPrEx>
          <w:tblCellMar>
            <w:top w:w="0" w:type="dxa"/>
            <w:left w:w="108" w:type="dxa"/>
            <w:bottom w:w="0" w:type="dxa"/>
            <w:right w:w="108" w:type="dxa"/>
          </w:tblCellMar>
        </w:tblPrEx>
        <w:trPr>
          <w:trHeight w:val="312"/>
        </w:trPr>
        <w:tc>
          <w:tcPr>
            <w:tcW w:w="493" w:type="dxa"/>
            <w:vMerge/>
            <w:noWrap/>
          </w:tcPr>
          <w:p w14:paraId="6067E779" w14:textId="77777777" w:rsidR="00B701D7" w:rsidRPr="00857855" w:rsidRDefault="00B701D7" w:rsidP="00E45ECA"/>
        </w:tc>
        <w:tc>
          <w:tcPr>
            <w:tcW w:w="2308" w:type="dxa"/>
            <w:vMerge/>
          </w:tcPr>
          <w:p w14:paraId="0D27EBE5" w14:textId="77777777" w:rsidR="00B701D7" w:rsidRPr="00857855" w:rsidRDefault="00B701D7" w:rsidP="00E45ECA"/>
        </w:tc>
        <w:tc>
          <w:tcPr>
            <w:tcW w:w="11941" w:type="dxa"/>
            <w:gridSpan w:val="8"/>
            <w:shd w:val="clear" w:color="auto" w:fill="F2F2F2" w:themeFill="background1" w:themeFillShade="F2"/>
          </w:tcPr>
          <w:p w14:paraId="4F9168FD" w14:textId="6CCE7E2D" w:rsidR="00B701D7" w:rsidRDefault="000F63B4" w:rsidP="008614E1">
            <w:r>
              <w:t xml:space="preserve">IRAS </w:t>
            </w:r>
            <w:r w:rsidR="00B64B1D">
              <w:t>questions A51, A52</w:t>
            </w:r>
          </w:p>
        </w:tc>
      </w:tr>
      <w:tr w:rsidR="00E45ECA" w:rsidRPr="00857855" w14:paraId="32DF9E06" w14:textId="77777777" w:rsidTr="0022796C">
        <w:tblPrEx>
          <w:tblCellMar>
            <w:top w:w="0" w:type="dxa"/>
            <w:left w:w="108" w:type="dxa"/>
            <w:bottom w:w="0" w:type="dxa"/>
            <w:right w:w="108" w:type="dxa"/>
          </w:tblCellMar>
        </w:tblPrEx>
        <w:trPr>
          <w:trHeight w:val="567"/>
        </w:trPr>
        <w:tc>
          <w:tcPr>
            <w:tcW w:w="14742" w:type="dxa"/>
            <w:gridSpan w:val="10"/>
            <w:shd w:val="clear" w:color="auto" w:fill="808080" w:themeFill="background1" w:themeFillShade="80"/>
            <w:noWrap/>
          </w:tcPr>
          <w:p w14:paraId="7453187E" w14:textId="333BFDD7" w:rsidR="00E45ECA" w:rsidRPr="00857855" w:rsidRDefault="00E45ECA" w:rsidP="00E45ECA">
            <w:pPr>
              <w:pStyle w:val="Heading2"/>
            </w:pPr>
            <w:r w:rsidRPr="003A4168">
              <w:rPr>
                <w:kern w:val="2"/>
                <w14:ligatures w14:val="standardContextual"/>
              </w:rPr>
              <w:t xml:space="preserve">Safe </w:t>
            </w:r>
            <w:r w:rsidRPr="003A4168">
              <w:t>People</w:t>
            </w:r>
          </w:p>
        </w:tc>
      </w:tr>
      <w:tr w:rsidR="00E45ECA" w:rsidRPr="00857855" w14:paraId="5A9AEBE5" w14:textId="77777777" w:rsidTr="00CF708F">
        <w:tblPrEx>
          <w:tblCellMar>
            <w:top w:w="0" w:type="dxa"/>
            <w:left w:w="108" w:type="dxa"/>
            <w:bottom w:w="0" w:type="dxa"/>
            <w:right w:w="108" w:type="dxa"/>
          </w:tblCellMar>
        </w:tblPrEx>
        <w:trPr>
          <w:trHeight w:val="567"/>
        </w:trPr>
        <w:tc>
          <w:tcPr>
            <w:tcW w:w="493" w:type="dxa"/>
            <w:vMerge w:val="restart"/>
            <w:noWrap/>
          </w:tcPr>
          <w:p w14:paraId="6D3B42A6" w14:textId="2E70D6C5" w:rsidR="00E45ECA" w:rsidRPr="00857855" w:rsidRDefault="00E45ECA" w:rsidP="00E45ECA">
            <w:r w:rsidRPr="00857855">
              <w:t>4</w:t>
            </w:r>
            <w:r w:rsidR="00645697">
              <w:t>0</w:t>
            </w:r>
          </w:p>
        </w:tc>
        <w:tc>
          <w:tcPr>
            <w:tcW w:w="2308" w:type="dxa"/>
            <w:vMerge w:val="restart"/>
            <w:shd w:val="clear" w:color="auto" w:fill="D9D9D9" w:themeFill="background1" w:themeFillShade="D9"/>
          </w:tcPr>
          <w:p w14:paraId="1578D87D" w14:textId="4ABDC09D" w:rsidR="00E45ECA" w:rsidRPr="00857855" w:rsidRDefault="00662EDE" w:rsidP="00E45ECA">
            <w:r w:rsidRPr="00662EDE">
              <w:t>Contact person for this request (proposal, contracting, changes to the project details and data specification)</w:t>
            </w:r>
          </w:p>
        </w:tc>
        <w:tc>
          <w:tcPr>
            <w:tcW w:w="11941" w:type="dxa"/>
            <w:gridSpan w:val="8"/>
          </w:tcPr>
          <w:p w14:paraId="5815E264" w14:textId="044CE5E1" w:rsidR="00E45ECA" w:rsidRPr="00857855" w:rsidRDefault="00E45ECA" w:rsidP="00754D7F">
            <w:pPr>
              <w:spacing w:before="60"/>
            </w:pP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E45ECA" w:rsidRPr="00857855" w14:paraId="1883BAC6" w14:textId="77777777" w:rsidTr="00CF708F">
        <w:tblPrEx>
          <w:tblCellMar>
            <w:top w:w="0" w:type="dxa"/>
            <w:left w:w="108" w:type="dxa"/>
            <w:bottom w:w="0" w:type="dxa"/>
            <w:right w:w="108" w:type="dxa"/>
          </w:tblCellMar>
        </w:tblPrEx>
        <w:trPr>
          <w:trHeight w:val="567"/>
        </w:trPr>
        <w:tc>
          <w:tcPr>
            <w:tcW w:w="493" w:type="dxa"/>
            <w:vMerge/>
            <w:noWrap/>
          </w:tcPr>
          <w:p w14:paraId="04589AAB" w14:textId="77777777" w:rsidR="00E45ECA" w:rsidRPr="00857855" w:rsidRDefault="00E45ECA" w:rsidP="00E45ECA"/>
        </w:tc>
        <w:tc>
          <w:tcPr>
            <w:tcW w:w="2308" w:type="dxa"/>
            <w:vMerge/>
          </w:tcPr>
          <w:p w14:paraId="563249DE" w14:textId="77777777" w:rsidR="00E45ECA" w:rsidRPr="00857855" w:rsidRDefault="00E45ECA" w:rsidP="00E45ECA"/>
        </w:tc>
        <w:tc>
          <w:tcPr>
            <w:tcW w:w="11941" w:type="dxa"/>
            <w:gridSpan w:val="8"/>
            <w:shd w:val="clear" w:color="auto" w:fill="F2F2F2" w:themeFill="background1" w:themeFillShade="F2"/>
          </w:tcPr>
          <w:p w14:paraId="6248A8E1" w14:textId="3B820ADB" w:rsidR="00E45ECA" w:rsidRPr="00857855" w:rsidRDefault="00E45ECA" w:rsidP="00E45ECA">
            <w:r w:rsidRPr="00857855">
              <w:t>You can select from the list of contacts listed in the organisation's registration (</w:t>
            </w:r>
            <w:proofErr w:type="gramStart"/>
            <w:r>
              <w:t>this can be updated by the</w:t>
            </w:r>
            <w:r w:rsidRPr="00857855">
              <w:t xml:space="preserve"> organisation</w:t>
            </w:r>
            <w:r>
              <w:t>’s authorised</w:t>
            </w:r>
            <w:r w:rsidRPr="00857855">
              <w:t xml:space="preserve"> users</w:t>
            </w:r>
            <w:proofErr w:type="gramEnd"/>
            <w:r w:rsidRPr="00857855">
              <w:t xml:space="preserve"> if necessary) </w:t>
            </w:r>
            <w:r>
              <w:t>–</w:t>
            </w:r>
            <w:r w:rsidRPr="00857855">
              <w:t xml:space="preserve"> you</w:t>
            </w:r>
            <w:r>
              <w:t xml:space="preserve"> </w:t>
            </w:r>
            <w:r w:rsidRPr="00857855">
              <w:t>can add more than one contact</w:t>
            </w:r>
            <w:r>
              <w:t xml:space="preserve">; if you do, </w:t>
            </w:r>
            <w:r w:rsidRPr="00857855">
              <w:t xml:space="preserve">indicate </w:t>
            </w:r>
            <w:r>
              <w:t>who</w:t>
            </w:r>
            <w:r w:rsidRPr="00857855">
              <w:t xml:space="preserve"> is the primary contact</w:t>
            </w:r>
            <w:r>
              <w:t>.</w:t>
            </w:r>
          </w:p>
        </w:tc>
      </w:tr>
      <w:tr w:rsidR="00E45ECA" w:rsidRPr="00857855" w14:paraId="6B63ECFD" w14:textId="77777777" w:rsidTr="00CF708F">
        <w:tblPrEx>
          <w:tblCellMar>
            <w:top w:w="0" w:type="dxa"/>
            <w:left w:w="108" w:type="dxa"/>
            <w:bottom w:w="0" w:type="dxa"/>
            <w:right w:w="108" w:type="dxa"/>
          </w:tblCellMar>
        </w:tblPrEx>
        <w:trPr>
          <w:trHeight w:val="567"/>
        </w:trPr>
        <w:tc>
          <w:tcPr>
            <w:tcW w:w="493" w:type="dxa"/>
            <w:vMerge w:val="restart"/>
            <w:noWrap/>
          </w:tcPr>
          <w:p w14:paraId="10A0FB26" w14:textId="30314779" w:rsidR="00E45ECA" w:rsidRPr="00857855" w:rsidRDefault="00E45ECA" w:rsidP="00E45ECA">
            <w:r w:rsidRPr="00857855">
              <w:t>4</w:t>
            </w:r>
            <w:r w:rsidR="00645697">
              <w:t>1</w:t>
            </w:r>
          </w:p>
        </w:tc>
        <w:tc>
          <w:tcPr>
            <w:tcW w:w="2308" w:type="dxa"/>
            <w:vMerge w:val="restart"/>
            <w:shd w:val="clear" w:color="auto" w:fill="D9D9D9" w:themeFill="background1" w:themeFillShade="D9"/>
          </w:tcPr>
          <w:p w14:paraId="0ACFA3A5" w14:textId="6C932FB5" w:rsidR="00E45ECA" w:rsidRPr="00857855" w:rsidRDefault="00E45ECA" w:rsidP="00E45ECA">
            <w:r w:rsidRPr="00857855">
              <w:t>Contact person to approve in-project requests (budget, additional users) during project delivery</w:t>
            </w:r>
          </w:p>
        </w:tc>
        <w:tc>
          <w:tcPr>
            <w:tcW w:w="11941" w:type="dxa"/>
            <w:gridSpan w:val="8"/>
          </w:tcPr>
          <w:p w14:paraId="5AC5A551" w14:textId="151B8C69" w:rsidR="00E45ECA" w:rsidRPr="00857855" w:rsidRDefault="00E45ECA" w:rsidP="00754D7F">
            <w:pPr>
              <w:spacing w:before="60"/>
            </w:pP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E45ECA" w:rsidRPr="00857855" w14:paraId="49E22CB4" w14:textId="77777777" w:rsidTr="00CF708F">
        <w:tblPrEx>
          <w:tblCellMar>
            <w:top w:w="0" w:type="dxa"/>
            <w:left w:w="108" w:type="dxa"/>
            <w:bottom w:w="0" w:type="dxa"/>
            <w:right w:w="108" w:type="dxa"/>
          </w:tblCellMar>
        </w:tblPrEx>
        <w:trPr>
          <w:trHeight w:val="567"/>
        </w:trPr>
        <w:tc>
          <w:tcPr>
            <w:tcW w:w="493" w:type="dxa"/>
            <w:vMerge/>
            <w:noWrap/>
          </w:tcPr>
          <w:p w14:paraId="73879A92" w14:textId="77777777" w:rsidR="00E45ECA" w:rsidRPr="00857855" w:rsidRDefault="00E45ECA" w:rsidP="00E45ECA"/>
        </w:tc>
        <w:tc>
          <w:tcPr>
            <w:tcW w:w="2308" w:type="dxa"/>
            <w:vMerge/>
          </w:tcPr>
          <w:p w14:paraId="3441CC33" w14:textId="77777777" w:rsidR="00E45ECA" w:rsidRPr="00857855" w:rsidRDefault="00E45ECA" w:rsidP="00E45ECA"/>
        </w:tc>
        <w:tc>
          <w:tcPr>
            <w:tcW w:w="11941" w:type="dxa"/>
            <w:gridSpan w:val="8"/>
            <w:shd w:val="clear" w:color="auto" w:fill="F2F2F2" w:themeFill="background1" w:themeFillShade="F2"/>
          </w:tcPr>
          <w:p w14:paraId="5B438F6D" w14:textId="717D2024" w:rsidR="00E45ECA" w:rsidRPr="00857855" w:rsidRDefault="00E45ECA" w:rsidP="00E45ECA">
            <w:r w:rsidRPr="00857855">
              <w:t>You can select from the list of approvers listed in the organisation's registration (</w:t>
            </w:r>
            <w:proofErr w:type="gramStart"/>
            <w:r>
              <w:t>this can be updated by the</w:t>
            </w:r>
            <w:r w:rsidRPr="00857855">
              <w:t xml:space="preserve"> organisation</w:t>
            </w:r>
            <w:r>
              <w:t>’s authorised</w:t>
            </w:r>
            <w:r w:rsidRPr="00857855">
              <w:t xml:space="preserve"> users</w:t>
            </w:r>
            <w:proofErr w:type="gramEnd"/>
            <w:r w:rsidRPr="00857855">
              <w:t xml:space="preserve"> if necessary) </w:t>
            </w:r>
            <w:r>
              <w:t>–</w:t>
            </w:r>
            <w:r w:rsidRPr="00857855">
              <w:t xml:space="preserve"> you</w:t>
            </w:r>
            <w:r>
              <w:t xml:space="preserve"> </w:t>
            </w:r>
            <w:r w:rsidRPr="00857855">
              <w:t>can add more than one approver</w:t>
            </w:r>
            <w:r>
              <w:t xml:space="preserve">; if you do, </w:t>
            </w:r>
            <w:r w:rsidRPr="00857855">
              <w:t xml:space="preserve">indicate </w:t>
            </w:r>
            <w:r>
              <w:t>who</w:t>
            </w:r>
            <w:r w:rsidRPr="00857855">
              <w:t xml:space="preserve"> is the primary approver for these purposes</w:t>
            </w:r>
            <w:r>
              <w:t>.</w:t>
            </w:r>
          </w:p>
        </w:tc>
      </w:tr>
      <w:tr w:rsidR="00E45ECA" w:rsidRPr="00857855" w14:paraId="7FE0BDAF" w14:textId="77777777" w:rsidTr="00CF708F">
        <w:tblPrEx>
          <w:tblCellMar>
            <w:top w:w="0" w:type="dxa"/>
            <w:left w:w="108" w:type="dxa"/>
            <w:bottom w:w="0" w:type="dxa"/>
            <w:right w:w="108" w:type="dxa"/>
          </w:tblCellMar>
        </w:tblPrEx>
        <w:trPr>
          <w:trHeight w:val="567"/>
        </w:trPr>
        <w:tc>
          <w:tcPr>
            <w:tcW w:w="493" w:type="dxa"/>
            <w:vMerge w:val="restart"/>
            <w:noWrap/>
          </w:tcPr>
          <w:p w14:paraId="04D9C2A5" w14:textId="406B4A8A" w:rsidR="00E45ECA" w:rsidRPr="00857855" w:rsidRDefault="00E45ECA" w:rsidP="00E45ECA">
            <w:r w:rsidRPr="00857855">
              <w:t>4</w:t>
            </w:r>
            <w:r w:rsidR="00645697">
              <w:t>2</w:t>
            </w:r>
          </w:p>
        </w:tc>
        <w:tc>
          <w:tcPr>
            <w:tcW w:w="2308" w:type="dxa"/>
            <w:vMerge w:val="restart"/>
            <w:shd w:val="clear" w:color="auto" w:fill="D9D9D9" w:themeFill="background1" w:themeFillShade="D9"/>
          </w:tcPr>
          <w:p w14:paraId="3A5010F9" w14:textId="77777777" w:rsidR="00E45ECA" w:rsidRPr="00857855" w:rsidRDefault="00E45ECA" w:rsidP="00E45ECA">
            <w:r w:rsidRPr="00857855">
              <w:t>List all users who will require access to the project workspace.</w:t>
            </w:r>
          </w:p>
          <w:p w14:paraId="4231932E" w14:textId="77777777" w:rsidR="00E45ECA" w:rsidRPr="00857855" w:rsidRDefault="00E45ECA" w:rsidP="00E45ECA">
            <w:r w:rsidRPr="00857855">
              <w:t xml:space="preserve">If all team members have </w:t>
            </w:r>
            <w:proofErr w:type="gramStart"/>
            <w:r w:rsidRPr="00857855">
              <w:t>been identified</w:t>
            </w:r>
            <w:proofErr w:type="gramEnd"/>
            <w:r w:rsidRPr="00857855">
              <w:t xml:space="preserve"> and appointed at this stage, list all individuals by full name job title and employing organisation. </w:t>
            </w:r>
          </w:p>
          <w:p w14:paraId="310CF1D5" w14:textId="1E37AC6F" w:rsidR="00E45ECA" w:rsidRPr="00857855" w:rsidRDefault="00E45ECA" w:rsidP="00E45ECA">
            <w:r w:rsidRPr="00857855">
              <w:t xml:space="preserve">If individuals have not yet </w:t>
            </w:r>
            <w:proofErr w:type="gramStart"/>
            <w:r w:rsidRPr="00857855">
              <w:t>been appointed</w:t>
            </w:r>
            <w:proofErr w:type="gramEnd"/>
            <w:r w:rsidRPr="00857855">
              <w:t>, describe the anticipated project team that will access and analyse the data by job title, role description and employing organisation.</w:t>
            </w:r>
          </w:p>
        </w:tc>
        <w:tc>
          <w:tcPr>
            <w:tcW w:w="11941" w:type="dxa"/>
            <w:gridSpan w:val="8"/>
          </w:tcPr>
          <w:p w14:paraId="58A65391" w14:textId="64D6EF15" w:rsidR="00E45ECA" w:rsidRPr="00857855" w:rsidRDefault="00E45ECA" w:rsidP="00754D7F">
            <w:pPr>
              <w:spacing w:before="60"/>
            </w:pP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E45ECA" w:rsidRPr="00857855" w14:paraId="334130ED" w14:textId="77777777" w:rsidTr="00CF708F">
        <w:tblPrEx>
          <w:tblCellMar>
            <w:top w:w="0" w:type="dxa"/>
            <w:left w:w="108" w:type="dxa"/>
            <w:bottom w:w="0" w:type="dxa"/>
            <w:right w:w="108" w:type="dxa"/>
          </w:tblCellMar>
        </w:tblPrEx>
        <w:trPr>
          <w:trHeight w:val="567"/>
        </w:trPr>
        <w:tc>
          <w:tcPr>
            <w:tcW w:w="493" w:type="dxa"/>
            <w:vMerge/>
            <w:noWrap/>
          </w:tcPr>
          <w:p w14:paraId="6BD9E4DF" w14:textId="77777777" w:rsidR="00E45ECA" w:rsidRPr="00857855" w:rsidRDefault="00E45ECA" w:rsidP="00E45ECA"/>
        </w:tc>
        <w:tc>
          <w:tcPr>
            <w:tcW w:w="2308" w:type="dxa"/>
            <w:vMerge/>
          </w:tcPr>
          <w:p w14:paraId="212E3A6C" w14:textId="77777777" w:rsidR="00E45ECA" w:rsidRPr="00857855" w:rsidRDefault="00E45ECA" w:rsidP="00E45ECA"/>
        </w:tc>
        <w:tc>
          <w:tcPr>
            <w:tcW w:w="11941" w:type="dxa"/>
            <w:gridSpan w:val="8"/>
            <w:shd w:val="clear" w:color="auto" w:fill="F2F2F2" w:themeFill="background1" w:themeFillShade="F2"/>
          </w:tcPr>
          <w:p w14:paraId="7E7FB228" w14:textId="06ED1A6E" w:rsidR="00E45ECA" w:rsidRPr="00857855" w:rsidRDefault="00E45ECA" w:rsidP="00E45ECA">
            <w:r w:rsidRPr="00857855">
              <w:t xml:space="preserve">You can select from the list of people listed in the organisation's registration (which the organisation main users/contacts can update if necessary) </w:t>
            </w:r>
            <w:r>
              <w:t>–</w:t>
            </w:r>
            <w:r w:rsidRPr="00857855">
              <w:t xml:space="preserve"> you</w:t>
            </w:r>
            <w:r>
              <w:t xml:space="preserve"> </w:t>
            </w:r>
            <w:r w:rsidRPr="00857855">
              <w:t>can add more than one person.</w:t>
            </w:r>
          </w:p>
          <w:p w14:paraId="2A9258E9" w14:textId="511B95D2" w:rsidR="00E45ECA" w:rsidRPr="00857855" w:rsidRDefault="00E45ECA" w:rsidP="00E45ECA">
            <w:r w:rsidRPr="00857855">
              <w:t xml:space="preserve">You should only list individuals who will be interacting with the data, recognising that on large or long-term projects there may be </w:t>
            </w:r>
            <w:proofErr w:type="gramStart"/>
            <w:r w:rsidRPr="00857855">
              <w:t>many</w:t>
            </w:r>
            <w:proofErr w:type="gramEnd"/>
            <w:r w:rsidRPr="00857855">
              <w:t xml:space="preserve"> individuals involved in the programme who do not come into contact with the data. </w:t>
            </w:r>
          </w:p>
          <w:p w14:paraId="2D7D0BC1" w14:textId="6BF51B2A" w:rsidR="00E45ECA" w:rsidRPr="00857855" w:rsidRDefault="00E45ECA" w:rsidP="00E45ECA">
            <w:r w:rsidRPr="00857855">
              <w:t xml:space="preserve">Only users who </w:t>
            </w:r>
            <w:proofErr w:type="gramStart"/>
            <w:r w:rsidRPr="00857855">
              <w:t>are validated</w:t>
            </w:r>
            <w:proofErr w:type="gramEnd"/>
            <w:r w:rsidRPr="00857855">
              <w:t xml:space="preserve"> with the SDE network will be able to access the data. </w:t>
            </w:r>
          </w:p>
          <w:p w14:paraId="663CA09A" w14:textId="6021FD2C" w:rsidR="00E45ECA" w:rsidRPr="00857855" w:rsidRDefault="00E45ECA" w:rsidP="00E45ECA">
            <w:r w:rsidRPr="00857855">
              <w:t xml:space="preserve">If a project team has not yet </w:t>
            </w:r>
            <w:proofErr w:type="gramStart"/>
            <w:r w:rsidRPr="00857855">
              <w:t>been appointed</w:t>
            </w:r>
            <w:proofErr w:type="gramEnd"/>
            <w:r w:rsidRPr="00857855">
              <w:t xml:space="preserve">, you will </w:t>
            </w:r>
            <w:proofErr w:type="gramStart"/>
            <w:r w:rsidRPr="00857855">
              <w:t>be asked</w:t>
            </w:r>
            <w:proofErr w:type="gramEnd"/>
            <w:r w:rsidRPr="00857855">
              <w:t xml:space="preserve"> to confirm names and email addresses at a later stage of the application process.</w:t>
            </w:r>
          </w:p>
          <w:p w14:paraId="0583FB02" w14:textId="3EEA1235" w:rsidR="00E45ECA" w:rsidRPr="00857855" w:rsidRDefault="00E45ECA" w:rsidP="00E45ECA">
            <w:r w:rsidRPr="00857855">
              <w:t xml:space="preserve">Additional users and team amendments can </w:t>
            </w:r>
            <w:proofErr w:type="gramStart"/>
            <w:r w:rsidRPr="00857855">
              <w:t>be made</w:t>
            </w:r>
            <w:proofErr w:type="gramEnd"/>
            <w:r w:rsidRPr="00857855">
              <w:t xml:space="preserve"> later in the process.</w:t>
            </w:r>
          </w:p>
        </w:tc>
      </w:tr>
      <w:tr w:rsidR="00E45ECA" w:rsidRPr="00857855" w14:paraId="2B7D1DA4" w14:textId="77777777" w:rsidTr="00CF708F">
        <w:tblPrEx>
          <w:tblCellMar>
            <w:top w:w="0" w:type="dxa"/>
            <w:left w:w="108" w:type="dxa"/>
            <w:bottom w:w="0" w:type="dxa"/>
            <w:right w:w="108" w:type="dxa"/>
          </w:tblCellMar>
        </w:tblPrEx>
        <w:trPr>
          <w:trHeight w:val="285"/>
        </w:trPr>
        <w:tc>
          <w:tcPr>
            <w:tcW w:w="493" w:type="dxa"/>
            <w:vMerge w:val="restart"/>
            <w:noWrap/>
          </w:tcPr>
          <w:p w14:paraId="66FECC96" w14:textId="7026C8AE" w:rsidR="00E45ECA" w:rsidRPr="00857855" w:rsidRDefault="00E45ECA" w:rsidP="00E45ECA">
            <w:r w:rsidRPr="00857855">
              <w:t>4</w:t>
            </w:r>
            <w:r w:rsidR="00645697">
              <w:t>3</w:t>
            </w:r>
          </w:p>
        </w:tc>
        <w:tc>
          <w:tcPr>
            <w:tcW w:w="2308" w:type="dxa"/>
            <w:vMerge w:val="restart"/>
            <w:shd w:val="clear" w:color="auto" w:fill="D9D9D9" w:themeFill="background1" w:themeFillShade="D9"/>
          </w:tcPr>
          <w:p w14:paraId="61F8362D" w14:textId="7E2283D4" w:rsidR="00E45ECA" w:rsidRPr="00114304" w:rsidRDefault="00E45ECA" w:rsidP="00E45ECA">
            <w:r w:rsidRPr="00114304">
              <w:t>a) In relation to the proposed or subject matter arising from the specific individuals named in this request, are there any known conflicts of interest?</w:t>
            </w:r>
          </w:p>
          <w:p w14:paraId="50405893" w14:textId="1F3DDD42" w:rsidR="00E45ECA" w:rsidRPr="00114304" w:rsidRDefault="00E45ECA" w:rsidP="00E45ECA">
            <w:r w:rsidRPr="00114304">
              <w:t xml:space="preserve">b) If yes, for each </w:t>
            </w:r>
            <w:r w:rsidR="00CF3EE3">
              <w:t>conflict of interest</w:t>
            </w:r>
            <w:r w:rsidR="007A212C">
              <w:t>, define/describe</w:t>
            </w:r>
            <w:r w:rsidRPr="00114304">
              <w:t>:</w:t>
            </w:r>
          </w:p>
          <w:p w14:paraId="4F92D558" w14:textId="71F10193" w:rsidR="00E45ECA" w:rsidRPr="00114304" w:rsidRDefault="007A212C" w:rsidP="007A212C">
            <w:pPr>
              <w:pStyle w:val="ListParagraph"/>
            </w:pPr>
            <w:r>
              <w:t>the</w:t>
            </w:r>
            <w:r w:rsidR="00E45ECA" w:rsidRPr="00114304">
              <w:t xml:space="preserve"> category </w:t>
            </w:r>
          </w:p>
          <w:p w14:paraId="4F0F77EB" w14:textId="2252A1C2" w:rsidR="00E45ECA" w:rsidRPr="00114304" w:rsidRDefault="007A212C" w:rsidP="007A212C">
            <w:pPr>
              <w:pStyle w:val="ListParagraph"/>
            </w:pPr>
            <w:r>
              <w:t>the conflict</w:t>
            </w:r>
            <w:r w:rsidR="00CF3EE3">
              <w:t xml:space="preserve"> of interest</w:t>
            </w:r>
          </w:p>
          <w:p w14:paraId="1F78623E" w14:textId="50E4782F" w:rsidR="00E45ECA" w:rsidRPr="00114304" w:rsidRDefault="007A212C" w:rsidP="007A212C">
            <w:pPr>
              <w:pStyle w:val="ListParagraph"/>
            </w:pPr>
            <w:r w:rsidRPr="00114304">
              <w:t xml:space="preserve">associated </w:t>
            </w:r>
            <w:r w:rsidR="00E45ECA" w:rsidRPr="00114304">
              <w:t>risks</w:t>
            </w:r>
          </w:p>
          <w:p w14:paraId="57FB8430" w14:textId="20412BE5" w:rsidR="00E45ECA" w:rsidRPr="00114304" w:rsidRDefault="00E45ECA" w:rsidP="007A212C">
            <w:pPr>
              <w:pStyle w:val="ListParagraph"/>
            </w:pPr>
            <w:r w:rsidRPr="00114304">
              <w:t>associated mitigation</w:t>
            </w:r>
            <w:r w:rsidR="007A212C">
              <w:t>s</w:t>
            </w:r>
          </w:p>
        </w:tc>
        <w:tc>
          <w:tcPr>
            <w:tcW w:w="11941" w:type="dxa"/>
            <w:gridSpan w:val="8"/>
          </w:tcPr>
          <w:p w14:paraId="670AFC47" w14:textId="2450743F" w:rsidR="00E45ECA" w:rsidRPr="00114304" w:rsidRDefault="00E45ECA" w:rsidP="00754D7F">
            <w:pPr>
              <w:spacing w:before="60"/>
            </w:pPr>
            <w:r w:rsidRPr="00114304">
              <w:t xml:space="preserve">a) </w:t>
            </w: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Yes   </w:t>
            </w: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No</w:t>
            </w:r>
          </w:p>
        </w:tc>
      </w:tr>
      <w:tr w:rsidR="00E45ECA" w:rsidRPr="00857855" w14:paraId="18DA4EBD" w14:textId="77777777" w:rsidTr="00CF708F">
        <w:tblPrEx>
          <w:tblCellMar>
            <w:top w:w="0" w:type="dxa"/>
            <w:left w:w="108" w:type="dxa"/>
            <w:bottom w:w="0" w:type="dxa"/>
            <w:right w:w="108" w:type="dxa"/>
          </w:tblCellMar>
        </w:tblPrEx>
        <w:trPr>
          <w:trHeight w:val="285"/>
        </w:trPr>
        <w:tc>
          <w:tcPr>
            <w:tcW w:w="493" w:type="dxa"/>
            <w:vMerge/>
            <w:noWrap/>
          </w:tcPr>
          <w:p w14:paraId="696EEDE5" w14:textId="77777777" w:rsidR="00E45ECA" w:rsidRPr="00857855" w:rsidRDefault="00E45ECA" w:rsidP="00E45ECA"/>
        </w:tc>
        <w:tc>
          <w:tcPr>
            <w:tcW w:w="2308" w:type="dxa"/>
            <w:vMerge/>
          </w:tcPr>
          <w:p w14:paraId="5FA96AB1" w14:textId="77777777" w:rsidR="00E45ECA" w:rsidRPr="00114304" w:rsidRDefault="00E45ECA" w:rsidP="00E45ECA"/>
        </w:tc>
        <w:tc>
          <w:tcPr>
            <w:tcW w:w="11941" w:type="dxa"/>
            <w:gridSpan w:val="8"/>
          </w:tcPr>
          <w:p w14:paraId="00FF5BAB" w14:textId="0BEEEC19" w:rsidR="00E45ECA" w:rsidRPr="00114304" w:rsidRDefault="00E45ECA" w:rsidP="00754D7F">
            <w:pPr>
              <w:spacing w:before="60"/>
            </w:pPr>
            <w:r w:rsidRPr="00114304">
              <w:t xml:space="preserve">b) If </w:t>
            </w:r>
            <w:r>
              <w:t>y</w:t>
            </w:r>
            <w:r w:rsidRPr="00114304">
              <w:t>es, for each</w:t>
            </w:r>
            <w:r>
              <w:t>:</w:t>
            </w:r>
          </w:p>
          <w:p w14:paraId="268CDD5D" w14:textId="24AACA4A" w:rsidR="00E45ECA" w:rsidRPr="003A4168" w:rsidRDefault="00E45ECA" w:rsidP="00E45ECA">
            <w:pPr>
              <w:rPr>
                <w:rFonts w:eastAsiaTheme="minorHAnsi"/>
              </w:rPr>
            </w:pPr>
            <w:r w:rsidRPr="003A4168">
              <w:rPr>
                <w:b/>
                <w:bCs/>
              </w:rPr>
              <w:t xml:space="preserve">Conflict of </w:t>
            </w:r>
            <w:r>
              <w:rPr>
                <w:b/>
                <w:bCs/>
              </w:rPr>
              <w:t>i</w:t>
            </w:r>
            <w:r w:rsidRPr="003A4168">
              <w:rPr>
                <w:b/>
                <w:bCs/>
              </w:rPr>
              <w:t>nterest 1</w:t>
            </w:r>
          </w:p>
          <w:p w14:paraId="5F6C4FDD" w14:textId="2D01724E" w:rsidR="00E45ECA" w:rsidRPr="003A4168" w:rsidRDefault="00E45ECA" w:rsidP="00E45ECA">
            <w:pPr>
              <w:rPr>
                <w:rFonts w:eastAsiaTheme="minorHAnsi"/>
              </w:rPr>
            </w:pPr>
            <w:r w:rsidRPr="00211252">
              <w:rPr>
                <w:rFonts w:eastAsiaTheme="minorHAnsi"/>
              </w:rPr>
              <w:t>Categor</w:t>
            </w:r>
            <w:r>
              <w:t>y:</w:t>
            </w:r>
          </w:p>
          <w:p w14:paraId="5940B996" w14:textId="6479AF82" w:rsidR="00E45ECA" w:rsidRPr="00114304" w:rsidRDefault="00E45ECA" w:rsidP="00E45ECA">
            <w:pPr>
              <w:spacing w:after="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114304">
              <w:t xml:space="preserve"> Direct financial</w:t>
            </w:r>
          </w:p>
          <w:p w14:paraId="231C8ECE" w14:textId="4EAB264B" w:rsidR="00E45ECA" w:rsidRPr="00114304" w:rsidRDefault="00E45ECA" w:rsidP="00E45ECA">
            <w:pPr>
              <w:spacing w:after="0"/>
            </w:pP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Direct non-financial</w:t>
            </w:r>
          </w:p>
          <w:p w14:paraId="199F2A1D" w14:textId="1145E199" w:rsidR="00E45ECA" w:rsidRPr="00114304" w:rsidRDefault="00E45ECA" w:rsidP="00E45ECA">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Indirect</w:t>
            </w:r>
          </w:p>
          <w:p w14:paraId="326C96A0" w14:textId="329468C2" w:rsidR="00E45ECA" w:rsidRPr="00B35712" w:rsidRDefault="00E45ECA" w:rsidP="00E45ECA">
            <w:r>
              <w:t>Description</w:t>
            </w:r>
            <w:r w:rsidRPr="00114304">
              <w:t>:</w:t>
            </w:r>
            <w:r>
              <w:t xml:space="preserve"> </w:t>
            </w:r>
            <w:r w:rsidRPr="00114304">
              <w:rPr>
                <w:color w:val="0F4761" w:themeColor="accent1" w:themeShade="BF"/>
              </w:rPr>
              <w:fldChar w:fldCharType="begin">
                <w:ffData>
                  <w:name w:val="Text21"/>
                  <w:enabled/>
                  <w:calcOnExit w:val="0"/>
                  <w:textInput/>
                </w:ffData>
              </w:fldChar>
            </w:r>
            <w:r w:rsidRPr="00114304">
              <w:instrText xml:space="preserve"> FORMTEXT </w:instrText>
            </w:r>
            <w:r w:rsidRPr="00114304">
              <w:rPr>
                <w:color w:val="0F4761" w:themeColor="accent1" w:themeShade="BF"/>
              </w:rPr>
            </w:r>
            <w:r w:rsidRPr="00114304">
              <w:rPr>
                <w:color w:val="0F4761" w:themeColor="accent1" w:themeShade="BF"/>
              </w:rPr>
              <w:fldChar w:fldCharType="separate"/>
            </w:r>
            <w:r w:rsidRPr="00114304">
              <w:t> </w:t>
            </w:r>
            <w:r w:rsidRPr="00114304">
              <w:t> </w:t>
            </w:r>
            <w:r w:rsidRPr="00114304">
              <w:t> </w:t>
            </w:r>
            <w:r w:rsidRPr="00114304">
              <w:t> </w:t>
            </w:r>
            <w:r w:rsidRPr="00114304">
              <w:t> </w:t>
            </w:r>
            <w:r w:rsidRPr="00114304">
              <w:rPr>
                <w:color w:val="0F4761" w:themeColor="accent1" w:themeShade="BF"/>
              </w:rPr>
              <w:fldChar w:fldCharType="end"/>
            </w:r>
          </w:p>
          <w:p w14:paraId="43F32E1C" w14:textId="7F359F69" w:rsidR="00E45ECA" w:rsidRPr="00B35712" w:rsidRDefault="007A212C" w:rsidP="00E45ECA">
            <w:r>
              <w:t>R</w:t>
            </w:r>
            <w:r w:rsidR="00E45ECA" w:rsidRPr="00114304">
              <w:t xml:space="preserve">isks: </w:t>
            </w:r>
            <w:r w:rsidR="00E45ECA" w:rsidRPr="00114304">
              <w:rPr>
                <w:color w:val="0F4761" w:themeColor="accent1" w:themeShade="BF"/>
              </w:rPr>
              <w:fldChar w:fldCharType="begin">
                <w:ffData>
                  <w:name w:val="Text21"/>
                  <w:enabled/>
                  <w:calcOnExit w:val="0"/>
                  <w:textInput/>
                </w:ffData>
              </w:fldChar>
            </w:r>
            <w:r w:rsidR="00E45ECA" w:rsidRPr="00114304">
              <w:instrText xml:space="preserve"> FORMTEXT </w:instrText>
            </w:r>
            <w:r w:rsidR="00E45ECA" w:rsidRPr="00114304">
              <w:rPr>
                <w:color w:val="0F4761" w:themeColor="accent1" w:themeShade="BF"/>
              </w:rPr>
            </w:r>
            <w:r w:rsidR="00E45ECA" w:rsidRPr="00114304">
              <w:rPr>
                <w:color w:val="0F4761" w:themeColor="accent1" w:themeShade="BF"/>
              </w:rPr>
              <w:fldChar w:fldCharType="separate"/>
            </w:r>
            <w:r w:rsidR="00E45ECA" w:rsidRPr="00114304">
              <w:t> </w:t>
            </w:r>
            <w:r w:rsidR="00E45ECA" w:rsidRPr="00114304">
              <w:t> </w:t>
            </w:r>
            <w:r w:rsidR="00E45ECA" w:rsidRPr="00114304">
              <w:t> </w:t>
            </w:r>
            <w:r w:rsidR="00E45ECA" w:rsidRPr="00114304">
              <w:t> </w:t>
            </w:r>
            <w:r w:rsidR="00E45ECA" w:rsidRPr="00114304">
              <w:t> </w:t>
            </w:r>
            <w:r w:rsidR="00E45ECA" w:rsidRPr="00114304">
              <w:rPr>
                <w:color w:val="0F4761" w:themeColor="accent1" w:themeShade="BF"/>
              </w:rPr>
              <w:fldChar w:fldCharType="end"/>
            </w:r>
          </w:p>
          <w:p w14:paraId="62DAE398" w14:textId="1A3F4955" w:rsidR="00E45ECA" w:rsidRPr="00114304" w:rsidRDefault="00E45ECA" w:rsidP="00E45ECA">
            <w:r w:rsidRPr="00114304">
              <w:t>Mitigation</w:t>
            </w:r>
            <w:r w:rsidR="007A212C">
              <w:t>s</w:t>
            </w:r>
            <w:r w:rsidRPr="00114304">
              <w:t xml:space="preserve">: </w:t>
            </w:r>
            <w:r w:rsidRPr="00114304">
              <w:fldChar w:fldCharType="begin">
                <w:ffData>
                  <w:name w:val="Text21"/>
                  <w:enabled/>
                  <w:calcOnExit w:val="0"/>
                  <w:textInput/>
                </w:ffData>
              </w:fldChar>
            </w:r>
            <w:r w:rsidRPr="00114304">
              <w:instrText xml:space="preserve"> FORMTEXT </w:instrText>
            </w:r>
            <w:r w:rsidRPr="00114304">
              <w:fldChar w:fldCharType="separate"/>
            </w:r>
            <w:r w:rsidRPr="00114304">
              <w:t> </w:t>
            </w:r>
            <w:r w:rsidRPr="00114304">
              <w:t> </w:t>
            </w:r>
            <w:r w:rsidRPr="00114304">
              <w:t> </w:t>
            </w:r>
            <w:r w:rsidRPr="00114304">
              <w:t> </w:t>
            </w:r>
            <w:r w:rsidRPr="00114304">
              <w:t> </w:t>
            </w:r>
            <w:r w:rsidRPr="00114304">
              <w:fldChar w:fldCharType="end"/>
            </w:r>
          </w:p>
          <w:p w14:paraId="06EBEEC1" w14:textId="7B458CF2" w:rsidR="00E45ECA" w:rsidRPr="00025EC5" w:rsidRDefault="00E45ECA" w:rsidP="00E45ECA">
            <w:pPr>
              <w:rPr>
                <w:rFonts w:eastAsiaTheme="minorHAnsi"/>
              </w:rPr>
            </w:pPr>
            <w:r w:rsidRPr="00025EC5">
              <w:rPr>
                <w:b/>
                <w:bCs/>
              </w:rPr>
              <w:t xml:space="preserve">Conflict of </w:t>
            </w:r>
            <w:r>
              <w:rPr>
                <w:b/>
                <w:bCs/>
              </w:rPr>
              <w:t>i</w:t>
            </w:r>
            <w:r w:rsidRPr="00025EC5">
              <w:rPr>
                <w:b/>
                <w:bCs/>
              </w:rPr>
              <w:t xml:space="preserve">nterest </w:t>
            </w:r>
            <w:r>
              <w:rPr>
                <w:b/>
                <w:bCs/>
              </w:rPr>
              <w:t>2</w:t>
            </w:r>
          </w:p>
          <w:p w14:paraId="24332673" w14:textId="77777777" w:rsidR="00E45ECA" w:rsidRPr="00025EC5" w:rsidRDefault="00E45ECA" w:rsidP="00E45ECA">
            <w:pPr>
              <w:rPr>
                <w:rFonts w:eastAsiaTheme="minorHAnsi"/>
              </w:rPr>
            </w:pPr>
            <w:r w:rsidRPr="00211252">
              <w:rPr>
                <w:rFonts w:eastAsiaTheme="minorHAnsi"/>
              </w:rPr>
              <w:t>Categor</w:t>
            </w:r>
            <w:r>
              <w:t>y:</w:t>
            </w:r>
          </w:p>
          <w:p w14:paraId="5956D66E" w14:textId="77777777" w:rsidR="00E45ECA" w:rsidRPr="00114304" w:rsidRDefault="00E45ECA" w:rsidP="00E45ECA">
            <w:pPr>
              <w:spacing w:after="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114304">
              <w:t xml:space="preserve"> Direct financial</w:t>
            </w:r>
          </w:p>
          <w:p w14:paraId="736D0CD4" w14:textId="77777777" w:rsidR="00E45ECA" w:rsidRPr="00114304" w:rsidRDefault="00E45ECA" w:rsidP="00E45ECA">
            <w:pPr>
              <w:spacing w:after="0"/>
            </w:pP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Direct non-financial</w:t>
            </w:r>
          </w:p>
          <w:p w14:paraId="39921D2C" w14:textId="77777777" w:rsidR="00E45ECA" w:rsidRPr="00114304" w:rsidRDefault="00E45ECA" w:rsidP="00E45ECA">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Indirect</w:t>
            </w:r>
          </w:p>
          <w:p w14:paraId="3575FA13" w14:textId="2A47E587" w:rsidR="00E45ECA" w:rsidRPr="00B35712" w:rsidRDefault="00E45ECA" w:rsidP="00E45ECA">
            <w:r>
              <w:t>Description</w:t>
            </w:r>
            <w:r w:rsidRPr="00114304">
              <w:t>:</w:t>
            </w:r>
            <w:r>
              <w:t xml:space="preserve"> </w:t>
            </w:r>
            <w:r w:rsidRPr="00114304">
              <w:rPr>
                <w:color w:val="0F4761" w:themeColor="accent1" w:themeShade="BF"/>
              </w:rPr>
              <w:fldChar w:fldCharType="begin">
                <w:ffData>
                  <w:name w:val="Text21"/>
                  <w:enabled/>
                  <w:calcOnExit w:val="0"/>
                  <w:textInput/>
                </w:ffData>
              </w:fldChar>
            </w:r>
            <w:r w:rsidRPr="00114304">
              <w:instrText xml:space="preserve"> FORMTEXT </w:instrText>
            </w:r>
            <w:r w:rsidRPr="00114304">
              <w:rPr>
                <w:color w:val="0F4761" w:themeColor="accent1" w:themeShade="BF"/>
              </w:rPr>
            </w:r>
            <w:r w:rsidRPr="00114304">
              <w:rPr>
                <w:color w:val="0F4761" w:themeColor="accent1" w:themeShade="BF"/>
              </w:rPr>
              <w:fldChar w:fldCharType="separate"/>
            </w:r>
            <w:r w:rsidRPr="00114304">
              <w:t> </w:t>
            </w:r>
            <w:r w:rsidRPr="00114304">
              <w:t> </w:t>
            </w:r>
            <w:r w:rsidRPr="00114304">
              <w:t> </w:t>
            </w:r>
            <w:r w:rsidRPr="00114304">
              <w:t> </w:t>
            </w:r>
            <w:r w:rsidRPr="00114304">
              <w:t> </w:t>
            </w:r>
            <w:r w:rsidRPr="00114304">
              <w:rPr>
                <w:color w:val="0F4761" w:themeColor="accent1" w:themeShade="BF"/>
              </w:rPr>
              <w:fldChar w:fldCharType="end"/>
            </w:r>
          </w:p>
          <w:p w14:paraId="0A07839F" w14:textId="0AAFAC8A" w:rsidR="00E45ECA" w:rsidRPr="00B35712" w:rsidRDefault="007A212C" w:rsidP="00E45ECA">
            <w:r>
              <w:t>R</w:t>
            </w:r>
            <w:r w:rsidR="00E45ECA" w:rsidRPr="00114304">
              <w:t xml:space="preserve">isks: </w:t>
            </w:r>
            <w:r w:rsidR="00E45ECA" w:rsidRPr="00114304">
              <w:rPr>
                <w:color w:val="0F4761" w:themeColor="accent1" w:themeShade="BF"/>
              </w:rPr>
              <w:fldChar w:fldCharType="begin">
                <w:ffData>
                  <w:name w:val="Text21"/>
                  <w:enabled/>
                  <w:calcOnExit w:val="0"/>
                  <w:textInput/>
                </w:ffData>
              </w:fldChar>
            </w:r>
            <w:r w:rsidR="00E45ECA" w:rsidRPr="00114304">
              <w:instrText xml:space="preserve"> FORMTEXT </w:instrText>
            </w:r>
            <w:r w:rsidR="00E45ECA" w:rsidRPr="00114304">
              <w:rPr>
                <w:color w:val="0F4761" w:themeColor="accent1" w:themeShade="BF"/>
              </w:rPr>
            </w:r>
            <w:r w:rsidR="00E45ECA" w:rsidRPr="00114304">
              <w:rPr>
                <w:color w:val="0F4761" w:themeColor="accent1" w:themeShade="BF"/>
              </w:rPr>
              <w:fldChar w:fldCharType="separate"/>
            </w:r>
            <w:r w:rsidR="00E45ECA" w:rsidRPr="00114304">
              <w:t> </w:t>
            </w:r>
            <w:r w:rsidR="00E45ECA" w:rsidRPr="00114304">
              <w:t> </w:t>
            </w:r>
            <w:r w:rsidR="00E45ECA" w:rsidRPr="00114304">
              <w:t> </w:t>
            </w:r>
            <w:r w:rsidR="00E45ECA" w:rsidRPr="00114304">
              <w:t> </w:t>
            </w:r>
            <w:r w:rsidR="00E45ECA" w:rsidRPr="00114304">
              <w:t> </w:t>
            </w:r>
            <w:r w:rsidR="00E45ECA" w:rsidRPr="00114304">
              <w:rPr>
                <w:color w:val="0F4761" w:themeColor="accent1" w:themeShade="BF"/>
              </w:rPr>
              <w:fldChar w:fldCharType="end"/>
            </w:r>
          </w:p>
          <w:p w14:paraId="5D5120A2" w14:textId="7F3DA72F" w:rsidR="00E45ECA" w:rsidRPr="00114304" w:rsidRDefault="00E45ECA" w:rsidP="00E45ECA">
            <w:r w:rsidRPr="00114304">
              <w:t>Mitigation</w:t>
            </w:r>
            <w:r w:rsidR="007A212C">
              <w:t>s</w:t>
            </w:r>
            <w:r w:rsidRPr="00114304">
              <w:t xml:space="preserve">: </w:t>
            </w:r>
            <w:r w:rsidRPr="00114304">
              <w:fldChar w:fldCharType="begin">
                <w:ffData>
                  <w:name w:val="Text21"/>
                  <w:enabled/>
                  <w:calcOnExit w:val="0"/>
                  <w:textInput/>
                </w:ffData>
              </w:fldChar>
            </w:r>
            <w:r w:rsidRPr="00114304">
              <w:instrText xml:space="preserve"> FORMTEXT </w:instrText>
            </w:r>
            <w:r w:rsidRPr="00114304">
              <w:fldChar w:fldCharType="separate"/>
            </w:r>
            <w:r w:rsidRPr="00114304">
              <w:t> </w:t>
            </w:r>
            <w:r w:rsidRPr="00114304">
              <w:t> </w:t>
            </w:r>
            <w:r w:rsidRPr="00114304">
              <w:t> </w:t>
            </w:r>
            <w:r w:rsidRPr="00114304">
              <w:t> </w:t>
            </w:r>
            <w:r w:rsidRPr="00114304">
              <w:t> </w:t>
            </w:r>
            <w:r w:rsidRPr="00114304">
              <w:fldChar w:fldCharType="end"/>
            </w:r>
          </w:p>
          <w:p w14:paraId="123A49CD" w14:textId="46CA594B" w:rsidR="00E45ECA" w:rsidRPr="00025EC5" w:rsidRDefault="00E45ECA" w:rsidP="00E45ECA">
            <w:pPr>
              <w:rPr>
                <w:rFonts w:eastAsiaTheme="minorHAnsi"/>
              </w:rPr>
            </w:pPr>
            <w:r w:rsidRPr="00025EC5">
              <w:rPr>
                <w:b/>
                <w:bCs/>
              </w:rPr>
              <w:t xml:space="preserve">Conflict of </w:t>
            </w:r>
            <w:r>
              <w:rPr>
                <w:b/>
                <w:bCs/>
              </w:rPr>
              <w:t>i</w:t>
            </w:r>
            <w:r w:rsidRPr="00025EC5">
              <w:rPr>
                <w:b/>
                <w:bCs/>
              </w:rPr>
              <w:t xml:space="preserve">nterest </w:t>
            </w:r>
            <w:r>
              <w:rPr>
                <w:b/>
                <w:bCs/>
              </w:rPr>
              <w:t>3</w:t>
            </w:r>
          </w:p>
          <w:p w14:paraId="612DFA3D" w14:textId="77777777" w:rsidR="00E45ECA" w:rsidRPr="00025EC5" w:rsidRDefault="00E45ECA" w:rsidP="00E45ECA">
            <w:pPr>
              <w:rPr>
                <w:rFonts w:eastAsiaTheme="minorHAnsi"/>
              </w:rPr>
            </w:pPr>
            <w:r w:rsidRPr="00211252">
              <w:rPr>
                <w:rFonts w:eastAsiaTheme="minorHAnsi"/>
              </w:rPr>
              <w:t>Categor</w:t>
            </w:r>
            <w:r>
              <w:t>y:</w:t>
            </w:r>
          </w:p>
          <w:p w14:paraId="3BE5DBEA" w14:textId="77777777" w:rsidR="00E45ECA" w:rsidRPr="00114304" w:rsidRDefault="00E45ECA" w:rsidP="00E45ECA">
            <w:pPr>
              <w:spacing w:after="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114304">
              <w:t xml:space="preserve"> Direct financial</w:t>
            </w:r>
          </w:p>
          <w:p w14:paraId="7C326D1B" w14:textId="77777777" w:rsidR="00E45ECA" w:rsidRPr="00114304" w:rsidRDefault="00E45ECA" w:rsidP="00E45ECA">
            <w:pPr>
              <w:spacing w:after="0"/>
            </w:pP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Direct non-financial</w:t>
            </w:r>
          </w:p>
          <w:p w14:paraId="3590A17D" w14:textId="0553CE17" w:rsidR="00E45ECA" w:rsidRPr="00114304" w:rsidRDefault="00E45ECA" w:rsidP="0022796C">
            <w:pPr>
              <w:tabs>
                <w:tab w:val="left" w:pos="2925"/>
              </w:tabs>
            </w:pP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Indirect</w:t>
            </w:r>
            <w:r w:rsidR="006A7FC2">
              <w:tab/>
            </w:r>
          </w:p>
          <w:p w14:paraId="08901BD8" w14:textId="4286B26E" w:rsidR="00E45ECA" w:rsidRPr="00B35712" w:rsidRDefault="00E45ECA" w:rsidP="00E45ECA">
            <w:r>
              <w:t>Description</w:t>
            </w:r>
            <w:r w:rsidRPr="00114304">
              <w:t>:</w:t>
            </w:r>
            <w:r>
              <w:t xml:space="preserve"> </w:t>
            </w:r>
            <w:r w:rsidRPr="00114304">
              <w:rPr>
                <w:color w:val="0F4761" w:themeColor="accent1" w:themeShade="BF"/>
              </w:rPr>
              <w:fldChar w:fldCharType="begin">
                <w:ffData>
                  <w:name w:val="Text21"/>
                  <w:enabled/>
                  <w:calcOnExit w:val="0"/>
                  <w:textInput/>
                </w:ffData>
              </w:fldChar>
            </w:r>
            <w:r w:rsidRPr="00114304">
              <w:instrText xml:space="preserve"> FORMTEXT </w:instrText>
            </w:r>
            <w:r w:rsidRPr="00114304">
              <w:rPr>
                <w:color w:val="0F4761" w:themeColor="accent1" w:themeShade="BF"/>
              </w:rPr>
            </w:r>
            <w:r w:rsidRPr="00114304">
              <w:rPr>
                <w:color w:val="0F4761" w:themeColor="accent1" w:themeShade="BF"/>
              </w:rPr>
              <w:fldChar w:fldCharType="separate"/>
            </w:r>
            <w:r w:rsidRPr="00114304">
              <w:t> </w:t>
            </w:r>
            <w:r w:rsidRPr="00114304">
              <w:t> </w:t>
            </w:r>
            <w:r w:rsidRPr="00114304">
              <w:t> </w:t>
            </w:r>
            <w:r w:rsidRPr="00114304">
              <w:t> </w:t>
            </w:r>
            <w:r w:rsidRPr="00114304">
              <w:t> </w:t>
            </w:r>
            <w:r w:rsidRPr="00114304">
              <w:rPr>
                <w:color w:val="0F4761" w:themeColor="accent1" w:themeShade="BF"/>
              </w:rPr>
              <w:fldChar w:fldCharType="end"/>
            </w:r>
          </w:p>
          <w:p w14:paraId="1B88E25F" w14:textId="6E83D8DE" w:rsidR="00E45ECA" w:rsidRPr="00B35712" w:rsidRDefault="007A212C" w:rsidP="00E45ECA">
            <w:r>
              <w:t>R</w:t>
            </w:r>
            <w:r w:rsidR="00E45ECA" w:rsidRPr="00114304">
              <w:t xml:space="preserve">isks: </w:t>
            </w:r>
            <w:r w:rsidR="00E45ECA" w:rsidRPr="00114304">
              <w:rPr>
                <w:color w:val="0F4761" w:themeColor="accent1" w:themeShade="BF"/>
              </w:rPr>
              <w:fldChar w:fldCharType="begin">
                <w:ffData>
                  <w:name w:val="Text21"/>
                  <w:enabled/>
                  <w:calcOnExit w:val="0"/>
                  <w:textInput/>
                </w:ffData>
              </w:fldChar>
            </w:r>
            <w:r w:rsidR="00E45ECA" w:rsidRPr="00114304">
              <w:instrText xml:space="preserve"> FORMTEXT </w:instrText>
            </w:r>
            <w:r w:rsidR="00E45ECA" w:rsidRPr="00114304">
              <w:rPr>
                <w:color w:val="0F4761" w:themeColor="accent1" w:themeShade="BF"/>
              </w:rPr>
            </w:r>
            <w:r w:rsidR="00E45ECA" w:rsidRPr="00114304">
              <w:rPr>
                <w:color w:val="0F4761" w:themeColor="accent1" w:themeShade="BF"/>
              </w:rPr>
              <w:fldChar w:fldCharType="separate"/>
            </w:r>
            <w:r w:rsidR="00E45ECA" w:rsidRPr="00114304">
              <w:t> </w:t>
            </w:r>
            <w:r w:rsidR="00E45ECA" w:rsidRPr="00114304">
              <w:t> </w:t>
            </w:r>
            <w:r w:rsidR="00E45ECA" w:rsidRPr="00114304">
              <w:t> </w:t>
            </w:r>
            <w:r w:rsidR="00E45ECA" w:rsidRPr="00114304">
              <w:t> </w:t>
            </w:r>
            <w:r w:rsidR="00E45ECA" w:rsidRPr="00114304">
              <w:t> </w:t>
            </w:r>
            <w:r w:rsidR="00E45ECA" w:rsidRPr="00114304">
              <w:rPr>
                <w:color w:val="0F4761" w:themeColor="accent1" w:themeShade="BF"/>
              </w:rPr>
              <w:fldChar w:fldCharType="end"/>
            </w:r>
          </w:p>
          <w:p w14:paraId="6D611320" w14:textId="5323AA0B" w:rsidR="00E45ECA" w:rsidRPr="00114304" w:rsidRDefault="00E45ECA" w:rsidP="00E45ECA">
            <w:r w:rsidRPr="00114304">
              <w:t>Mitigation</w:t>
            </w:r>
            <w:r w:rsidR="007A212C">
              <w:t>s</w:t>
            </w:r>
            <w:r w:rsidRPr="00114304">
              <w:t xml:space="preserve">: </w:t>
            </w:r>
            <w:r w:rsidRPr="00114304">
              <w:fldChar w:fldCharType="begin">
                <w:ffData>
                  <w:name w:val="Text21"/>
                  <w:enabled/>
                  <w:calcOnExit w:val="0"/>
                  <w:textInput/>
                </w:ffData>
              </w:fldChar>
            </w:r>
            <w:r w:rsidRPr="00114304">
              <w:instrText xml:space="preserve"> FORMTEXT </w:instrText>
            </w:r>
            <w:r w:rsidRPr="00114304">
              <w:fldChar w:fldCharType="separate"/>
            </w:r>
            <w:r w:rsidRPr="00114304">
              <w:t> </w:t>
            </w:r>
            <w:r w:rsidRPr="00114304">
              <w:t> </w:t>
            </w:r>
            <w:r w:rsidRPr="00114304">
              <w:t> </w:t>
            </w:r>
            <w:r w:rsidRPr="00114304">
              <w:t> </w:t>
            </w:r>
            <w:r w:rsidRPr="00114304">
              <w:t> </w:t>
            </w:r>
            <w:r w:rsidRPr="00114304">
              <w:fldChar w:fldCharType="end"/>
            </w:r>
          </w:p>
          <w:p w14:paraId="53B20421" w14:textId="77777777" w:rsidR="00E45ECA" w:rsidRDefault="00E45ECA" w:rsidP="00E45ECA">
            <w:pPr>
              <w:rPr>
                <w:rFonts w:eastAsiaTheme="minorHAnsi"/>
              </w:rPr>
            </w:pPr>
          </w:p>
          <w:p w14:paraId="37FFEF89" w14:textId="37033EE4" w:rsidR="00B87B4B" w:rsidRDefault="00B87B4B" w:rsidP="00E45ECA">
            <w:r>
              <w:rPr>
                <w:b/>
              </w:rPr>
              <w:t xml:space="preserve">For additional COIs, use this box to add as </w:t>
            </w:r>
            <w:proofErr w:type="gramStart"/>
            <w:r>
              <w:rPr>
                <w:b/>
              </w:rPr>
              <w:t>many</w:t>
            </w:r>
            <w:proofErr w:type="gramEnd"/>
            <w:r>
              <w:rPr>
                <w:b/>
              </w:rPr>
              <w:t xml:space="preserve"> </w:t>
            </w:r>
            <w:r w:rsidRPr="003A4168">
              <w:rPr>
                <w:b/>
              </w:rPr>
              <w:t>as required</w:t>
            </w:r>
            <w:r>
              <w:rPr>
                <w:b/>
              </w:rPr>
              <w:t>, ensuring you include all the fields above for each:</w:t>
            </w:r>
            <w:r w:rsidR="00E45ECA" w:rsidRPr="00857855" w:rsidDel="000A54B7">
              <w:t xml:space="preserve"> </w:t>
            </w:r>
          </w:p>
          <w:p w14:paraId="016EF5DA" w14:textId="6260D609" w:rsidR="00E45ECA" w:rsidRPr="003A4168" w:rsidRDefault="00E45ECA" w:rsidP="00E45ECA">
            <w:pPr>
              <w:rPr>
                <w:rFonts w:eastAsiaTheme="minorHAnsi"/>
              </w:rPr>
            </w:pP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r w:rsidR="00E45ECA" w:rsidRPr="00857855" w14:paraId="0F49F97B" w14:textId="77777777" w:rsidTr="00CF708F">
        <w:tblPrEx>
          <w:tblCellMar>
            <w:top w:w="0" w:type="dxa"/>
            <w:left w:w="108" w:type="dxa"/>
            <w:bottom w:w="0" w:type="dxa"/>
            <w:right w:w="108" w:type="dxa"/>
          </w:tblCellMar>
        </w:tblPrEx>
        <w:trPr>
          <w:trHeight w:val="567"/>
        </w:trPr>
        <w:tc>
          <w:tcPr>
            <w:tcW w:w="493" w:type="dxa"/>
            <w:vMerge/>
            <w:noWrap/>
          </w:tcPr>
          <w:p w14:paraId="79E6DAFD" w14:textId="77777777" w:rsidR="00E45ECA" w:rsidRPr="00857855" w:rsidRDefault="00E45ECA" w:rsidP="00E45ECA"/>
        </w:tc>
        <w:tc>
          <w:tcPr>
            <w:tcW w:w="2308" w:type="dxa"/>
            <w:vMerge/>
          </w:tcPr>
          <w:p w14:paraId="286C27E1" w14:textId="77777777" w:rsidR="00E45ECA" w:rsidRPr="00857855" w:rsidRDefault="00E45ECA" w:rsidP="00E45ECA"/>
        </w:tc>
        <w:tc>
          <w:tcPr>
            <w:tcW w:w="11941" w:type="dxa"/>
            <w:gridSpan w:val="8"/>
            <w:shd w:val="clear" w:color="auto" w:fill="F2F2F2" w:themeFill="background1" w:themeFillShade="F2"/>
          </w:tcPr>
          <w:p w14:paraId="771F534D" w14:textId="05D52980" w:rsidR="00E45ECA" w:rsidRPr="00857855" w:rsidRDefault="00E45ECA" w:rsidP="00E45ECA">
            <w:r w:rsidRPr="00857855">
              <w:t>Identify any personal conflicts or interests that the SDE team should be aware of in the context of this request, and associated mitigation.</w:t>
            </w:r>
          </w:p>
          <w:p w14:paraId="07CBA5B7" w14:textId="77777777" w:rsidR="00E45ECA" w:rsidRPr="00857855" w:rsidRDefault="00E45ECA" w:rsidP="00E45ECA">
            <w:r w:rsidRPr="00857855">
              <w:t>Interests are categorised as:</w:t>
            </w:r>
          </w:p>
          <w:p w14:paraId="2AA110F5" w14:textId="3E2ADB56" w:rsidR="00E45ECA" w:rsidRPr="00857855" w:rsidRDefault="00E45ECA" w:rsidP="00E45ECA">
            <w:pPr>
              <w:pStyle w:val="ListParagraph"/>
            </w:pPr>
            <w:r w:rsidRPr="00857855">
              <w:t>Direct financial (</w:t>
            </w:r>
            <w:r>
              <w:t>eg</w:t>
            </w:r>
            <w:r w:rsidRPr="00857855">
              <w:t xml:space="preserve"> employment, consultancy, shareholdings)</w:t>
            </w:r>
          </w:p>
          <w:p w14:paraId="001458AE" w14:textId="1A853911" w:rsidR="00E45ECA" w:rsidRPr="00857855" w:rsidRDefault="00E45ECA" w:rsidP="00E45ECA">
            <w:pPr>
              <w:pStyle w:val="ListParagraph"/>
            </w:pPr>
            <w:r w:rsidRPr="00857855">
              <w:t>Direct non-financial (</w:t>
            </w:r>
            <w:r>
              <w:t>eg</w:t>
            </w:r>
            <w:r w:rsidRPr="00857855">
              <w:t xml:space="preserve"> advocacy roles, professional memberships)</w:t>
            </w:r>
          </w:p>
          <w:p w14:paraId="7680F862" w14:textId="69C3A4CD" w:rsidR="00E45ECA" w:rsidRPr="00857855" w:rsidRDefault="00E45ECA" w:rsidP="00E45ECA">
            <w:pPr>
              <w:pStyle w:val="ListParagraph"/>
              <w:spacing w:after="120"/>
            </w:pPr>
            <w:r w:rsidRPr="00857855">
              <w:t>Indirect (</w:t>
            </w:r>
            <w:r>
              <w:t>eg</w:t>
            </w:r>
            <w:r w:rsidRPr="00857855">
              <w:t xml:space="preserve"> interests of close associates)</w:t>
            </w:r>
          </w:p>
          <w:p w14:paraId="4CC5C75B" w14:textId="5BF2D31A" w:rsidR="00E45ECA" w:rsidRPr="00857855" w:rsidRDefault="00C66BC6" w:rsidP="00E45ECA">
            <w:proofErr w:type="gramStart"/>
            <w:r>
              <w:t>Some</w:t>
            </w:r>
            <w:proofErr w:type="gramEnd"/>
            <w:r>
              <w:t xml:space="preserve"> </w:t>
            </w:r>
            <w:r w:rsidR="005A49CA">
              <w:t>aspects to c</w:t>
            </w:r>
            <w:r w:rsidR="00E45ECA" w:rsidRPr="00857855">
              <w:t>onsider</w:t>
            </w:r>
            <w:r w:rsidR="005A49CA">
              <w:t xml:space="preserve"> (not exhaustive)</w:t>
            </w:r>
            <w:r w:rsidR="00E45ECA" w:rsidRPr="00857855">
              <w:t>:</w:t>
            </w:r>
          </w:p>
          <w:p w14:paraId="78F370E7" w14:textId="6B48E669" w:rsidR="00E45ECA" w:rsidRDefault="00E45ECA" w:rsidP="005A49CA">
            <w:pPr>
              <w:pStyle w:val="ListParagraph"/>
            </w:pPr>
            <w:r w:rsidRPr="00857855">
              <w:t xml:space="preserve">Could individual patient privacy </w:t>
            </w:r>
            <w:proofErr w:type="gramStart"/>
            <w:r w:rsidRPr="00857855">
              <w:t>be compromised</w:t>
            </w:r>
            <w:proofErr w:type="gramEnd"/>
            <w:r w:rsidRPr="00857855">
              <w:t xml:space="preserve">? </w:t>
            </w:r>
            <w:r w:rsidR="00794F00">
              <w:t>This could happen i</w:t>
            </w:r>
            <w:r w:rsidR="00E87243">
              <w:t>f</w:t>
            </w:r>
            <w:r w:rsidRPr="00857855">
              <w:t xml:space="preserve"> </w:t>
            </w:r>
            <w:r w:rsidR="00794F00">
              <w:t>a</w:t>
            </w:r>
            <w:r w:rsidRPr="00857855">
              <w:t xml:space="preserve"> user </w:t>
            </w:r>
            <w:r w:rsidR="00865380">
              <w:t>has access to</w:t>
            </w:r>
            <w:r w:rsidRPr="00857855">
              <w:t xml:space="preserve"> any </w:t>
            </w:r>
            <w:r w:rsidR="00865380">
              <w:t>other</w:t>
            </w:r>
            <w:r w:rsidRPr="00857855">
              <w:t xml:space="preserve"> data </w:t>
            </w:r>
            <w:r w:rsidR="00865380">
              <w:t>that</w:t>
            </w:r>
            <w:r w:rsidRPr="00857855">
              <w:t xml:space="preserve"> might enable reidentification of individuals, even if this data will not be brought into the SDE, </w:t>
            </w:r>
            <w:r>
              <w:t>eg</w:t>
            </w:r>
            <w:r w:rsidRPr="00857855">
              <w:t xml:space="preserve"> do any users have access to clinical systems as part of their employment</w:t>
            </w:r>
            <w:r w:rsidR="00B0050D">
              <w:t xml:space="preserve"> (ie if anyone accessing the requested data for the proposed </w:t>
            </w:r>
            <w:r w:rsidR="005C6156">
              <w:t>is</w:t>
            </w:r>
            <w:r w:rsidR="00B82F5B">
              <w:t xml:space="preserve"> also </w:t>
            </w:r>
            <w:r w:rsidR="005C6156">
              <w:t xml:space="preserve">an </w:t>
            </w:r>
            <w:r w:rsidR="00B82F5B">
              <w:t xml:space="preserve">employee of any of the provider </w:t>
            </w:r>
            <w:r w:rsidR="001C41CC">
              <w:t>organisations</w:t>
            </w:r>
            <w:r w:rsidR="009A475C">
              <w:t>)</w:t>
            </w:r>
            <w:r w:rsidRPr="00857855">
              <w:t>.</w:t>
            </w:r>
          </w:p>
          <w:p w14:paraId="5842A1E7" w14:textId="1912DC9B" w:rsidR="0000663C" w:rsidRPr="00857855" w:rsidRDefault="00CC01A0" w:rsidP="00B644F4">
            <w:pPr>
              <w:pStyle w:val="ListParagraph"/>
              <w:spacing w:after="120"/>
            </w:pPr>
            <w:r>
              <w:t>Does the Host Organisation (</w:t>
            </w:r>
            <w:r w:rsidR="008546B4">
              <w:t xml:space="preserve">for TVS SDE this is </w:t>
            </w:r>
            <w:r>
              <w:t>OUH NHS FT)</w:t>
            </w:r>
            <w:r w:rsidR="00D14C42">
              <w:t xml:space="preserve">, or any of the other </w:t>
            </w:r>
            <w:r w:rsidR="00C20FFD">
              <w:t>provider organisations,</w:t>
            </w:r>
            <w:r>
              <w:t xml:space="preserve"> </w:t>
            </w:r>
            <w:r w:rsidR="00762A70">
              <w:t xml:space="preserve">have an equity stake </w:t>
            </w:r>
            <w:r w:rsidR="00E66994">
              <w:t>in the Lead Organisation (Q2)</w:t>
            </w:r>
            <w:r w:rsidR="005C6156">
              <w:t>?</w:t>
            </w:r>
          </w:p>
        </w:tc>
      </w:tr>
      <w:tr w:rsidR="00E45ECA" w:rsidRPr="00857855" w14:paraId="076A32D0" w14:textId="77777777" w:rsidTr="00CF708F">
        <w:tblPrEx>
          <w:tblCellMar>
            <w:top w:w="0" w:type="dxa"/>
            <w:left w:w="108" w:type="dxa"/>
            <w:bottom w:w="0" w:type="dxa"/>
            <w:right w:w="108" w:type="dxa"/>
          </w:tblCellMar>
        </w:tblPrEx>
        <w:trPr>
          <w:trHeight w:val="833"/>
        </w:trPr>
        <w:tc>
          <w:tcPr>
            <w:tcW w:w="493" w:type="dxa"/>
            <w:vMerge w:val="restart"/>
            <w:noWrap/>
          </w:tcPr>
          <w:p w14:paraId="1914B5FD" w14:textId="2919D2D9" w:rsidR="00E45ECA" w:rsidRDefault="00E45ECA" w:rsidP="00E45ECA">
            <w:r>
              <w:t>4</w:t>
            </w:r>
            <w:r w:rsidR="00645697">
              <w:t>4</w:t>
            </w:r>
          </w:p>
        </w:tc>
        <w:tc>
          <w:tcPr>
            <w:tcW w:w="2308" w:type="dxa"/>
            <w:vMerge w:val="restart"/>
            <w:shd w:val="clear" w:color="auto" w:fill="D9D9D9" w:themeFill="background1" w:themeFillShade="D9"/>
          </w:tcPr>
          <w:p w14:paraId="56E799E1" w14:textId="77777777" w:rsidR="00E45ECA" w:rsidRDefault="00E45ECA" w:rsidP="00E45ECA">
            <w:r>
              <w:t>a) Are any individuals or organisations who will access the data located outside the UK or EU, or subject to non-EU data protection laws?</w:t>
            </w:r>
          </w:p>
          <w:p w14:paraId="4A965D90" w14:textId="07BB3A29" w:rsidR="00E45ECA" w:rsidRDefault="00E45ECA" w:rsidP="00E45ECA">
            <w:r>
              <w:t>b) If yes, who, and where will they be located when accessing the data?</w:t>
            </w:r>
          </w:p>
        </w:tc>
        <w:tc>
          <w:tcPr>
            <w:tcW w:w="11941" w:type="dxa"/>
            <w:gridSpan w:val="8"/>
          </w:tcPr>
          <w:p w14:paraId="05902F10" w14:textId="39BEEF2C" w:rsidR="00E45ECA" w:rsidRDefault="00E45ECA" w:rsidP="00754D7F">
            <w:pPr>
              <w:spacing w:before="60"/>
            </w:pPr>
            <w:r>
              <w:t xml:space="preserve">a) </w:t>
            </w: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Yes   </w:t>
            </w:r>
            <w:r w:rsidRPr="00114304">
              <w:fldChar w:fldCharType="begin">
                <w:ffData>
                  <w:name w:val="Check1"/>
                  <w:enabled/>
                  <w:calcOnExit w:val="0"/>
                  <w:checkBox>
                    <w:sizeAuto/>
                    <w:default w:val="0"/>
                  </w:checkBox>
                </w:ffData>
              </w:fldChar>
            </w:r>
            <w:r w:rsidRPr="00114304">
              <w:instrText xml:space="preserve"> FORMCHECKBOX </w:instrText>
            </w:r>
            <w:r w:rsidRPr="00114304">
              <w:fldChar w:fldCharType="separate"/>
            </w:r>
            <w:r w:rsidRPr="00114304">
              <w:fldChar w:fldCharType="end"/>
            </w:r>
            <w:r w:rsidRPr="00114304">
              <w:t xml:space="preserve"> No</w:t>
            </w:r>
          </w:p>
        </w:tc>
      </w:tr>
      <w:tr w:rsidR="00E45ECA" w:rsidRPr="00857855" w14:paraId="3D8C9FBC" w14:textId="77777777" w:rsidTr="00CF708F">
        <w:tblPrEx>
          <w:tblCellMar>
            <w:top w:w="0" w:type="dxa"/>
            <w:left w:w="108" w:type="dxa"/>
            <w:bottom w:w="0" w:type="dxa"/>
            <w:right w:w="108" w:type="dxa"/>
          </w:tblCellMar>
        </w:tblPrEx>
        <w:trPr>
          <w:trHeight w:val="832"/>
        </w:trPr>
        <w:tc>
          <w:tcPr>
            <w:tcW w:w="493" w:type="dxa"/>
            <w:vMerge/>
            <w:noWrap/>
          </w:tcPr>
          <w:p w14:paraId="3C249CC4" w14:textId="77777777" w:rsidR="00E45ECA" w:rsidRDefault="00E45ECA" w:rsidP="00E45ECA"/>
        </w:tc>
        <w:tc>
          <w:tcPr>
            <w:tcW w:w="2308" w:type="dxa"/>
            <w:vMerge/>
          </w:tcPr>
          <w:p w14:paraId="639EEE7B" w14:textId="77777777" w:rsidR="00E45ECA" w:rsidRDefault="00E45ECA" w:rsidP="00E45ECA"/>
        </w:tc>
        <w:tc>
          <w:tcPr>
            <w:tcW w:w="11941" w:type="dxa"/>
            <w:gridSpan w:val="8"/>
          </w:tcPr>
          <w:p w14:paraId="632FD85F" w14:textId="61091682" w:rsidR="00E45ECA" w:rsidRDefault="00E45ECA" w:rsidP="00754D7F">
            <w:pPr>
              <w:spacing w:before="60"/>
            </w:pPr>
            <w:r>
              <w:t xml:space="preserve">b) </w:t>
            </w:r>
            <w:r w:rsidRPr="00857855">
              <w:fldChar w:fldCharType="begin">
                <w:ffData>
                  <w:name w:val="Text21"/>
                  <w:enabled/>
                  <w:calcOnExit w:val="0"/>
                  <w:textInput/>
                </w:ffData>
              </w:fldChar>
            </w:r>
            <w:r w:rsidRPr="00857855">
              <w:instrText xml:space="preserve"> FORMTEXT </w:instrText>
            </w:r>
            <w:r w:rsidRPr="00857855">
              <w:fldChar w:fldCharType="separate"/>
            </w:r>
            <w:r w:rsidRPr="00857855">
              <w:t> </w:t>
            </w:r>
            <w:r w:rsidRPr="00857855">
              <w:t> </w:t>
            </w:r>
            <w:r w:rsidRPr="00857855">
              <w:t> </w:t>
            </w:r>
            <w:r w:rsidRPr="00857855">
              <w:t> </w:t>
            </w:r>
            <w:r w:rsidRPr="00857855">
              <w:t> </w:t>
            </w:r>
            <w:r w:rsidRPr="00857855">
              <w:fldChar w:fldCharType="end"/>
            </w:r>
          </w:p>
        </w:tc>
      </w:tr>
    </w:tbl>
    <w:p w14:paraId="0679BBDE" w14:textId="77777777" w:rsidR="00F85AC1" w:rsidRDefault="00F85AC1" w:rsidP="00FD670B">
      <w:pPr>
        <w:rPr>
          <w:rFonts w:asciiTheme="majorHAnsi" w:eastAsiaTheme="majorEastAsia" w:hAnsiTheme="majorHAnsi" w:cstheme="majorBidi"/>
          <w:color w:val="0F4761" w:themeColor="accent1" w:themeShade="BF"/>
          <w:sz w:val="40"/>
          <w:szCs w:val="40"/>
        </w:rPr>
      </w:pPr>
      <w:r>
        <w:br w:type="page"/>
      </w:r>
    </w:p>
    <w:p w14:paraId="4935F1C7" w14:textId="49618CBE" w:rsidR="00BB4404" w:rsidRDefault="00A93D19" w:rsidP="0061681E">
      <w:pPr>
        <w:pStyle w:val="Heading1"/>
      </w:pPr>
      <w:bookmarkStart w:id="10" w:name="_Ref205567878"/>
      <w:bookmarkStart w:id="11" w:name="_Ref205196901"/>
      <w:r>
        <w:t>Appendix one</w:t>
      </w:r>
      <w:bookmarkEnd w:id="10"/>
      <w:bookmarkEnd w:id="11"/>
    </w:p>
    <w:p w14:paraId="77311FC6" w14:textId="1CE5E64D" w:rsidR="007210F5" w:rsidRDefault="009945D3" w:rsidP="0022796C">
      <w:pPr>
        <w:pStyle w:val="Heading2"/>
      </w:pPr>
      <w:r>
        <w:t>Standard Compute Offering</w:t>
      </w:r>
    </w:p>
    <w:tbl>
      <w:tblPr>
        <w:tblStyle w:val="ListTable4-Accent1"/>
        <w:tblW w:w="1449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44"/>
        <w:gridCol w:w="850"/>
        <w:gridCol w:w="1418"/>
        <w:gridCol w:w="1548"/>
        <w:gridCol w:w="1995"/>
        <w:gridCol w:w="1245"/>
        <w:gridCol w:w="4890"/>
      </w:tblGrid>
      <w:tr w:rsidR="00930796" w14:paraId="5E0E7A05" w14:textId="77777777" w:rsidTr="006D37E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4" w:type="dxa"/>
            <w:tcBorders>
              <w:top w:val="single" w:sz="6" w:space="0" w:color="156082" w:themeColor="accent1"/>
              <w:left w:val="single" w:sz="6" w:space="0" w:color="156082" w:themeColor="accent1"/>
              <w:bottom w:val="single" w:sz="6" w:space="0" w:color="156082" w:themeColor="accent1"/>
            </w:tcBorders>
            <w:tcMar>
              <w:left w:w="105" w:type="dxa"/>
              <w:right w:w="105" w:type="dxa"/>
            </w:tcMar>
          </w:tcPr>
          <w:p w14:paraId="20053CBC" w14:textId="4A5313D9" w:rsidR="42A06B04" w:rsidRDefault="2AE17A32" w:rsidP="42A06B04">
            <w:pPr>
              <w:rPr>
                <w:rFonts w:eastAsia="Arial"/>
              </w:rPr>
            </w:pPr>
            <w:r w:rsidRPr="589D391E">
              <w:rPr>
                <w:rFonts w:eastAsia="Arial"/>
              </w:rPr>
              <w:t>Series</w:t>
            </w:r>
          </w:p>
        </w:tc>
        <w:tc>
          <w:tcPr>
            <w:tcW w:w="850" w:type="dxa"/>
            <w:tcBorders>
              <w:top w:val="single" w:sz="6" w:space="0" w:color="156082" w:themeColor="accent1"/>
              <w:left w:val="single" w:sz="6" w:space="0" w:color="156082" w:themeColor="accent1"/>
              <w:bottom w:val="single" w:sz="6" w:space="0" w:color="156082" w:themeColor="accent1"/>
            </w:tcBorders>
            <w:tcMar>
              <w:left w:w="105" w:type="dxa"/>
              <w:right w:w="105" w:type="dxa"/>
            </w:tcMar>
          </w:tcPr>
          <w:p w14:paraId="4BC19B4F" w14:textId="38E97718" w:rsidR="7BDA6079" w:rsidRPr="003A4168" w:rsidRDefault="7BDA6079" w:rsidP="00B35712">
            <w:pPr>
              <w:cnfStyle w:val="100000000000" w:firstRow="1" w:lastRow="0" w:firstColumn="0" w:lastColumn="0" w:oddVBand="0" w:evenVBand="0" w:oddHBand="0" w:evenHBand="0" w:firstRowFirstColumn="0" w:firstRowLastColumn="0" w:lastRowFirstColumn="0" w:lastRowLastColumn="0"/>
              <w:rPr>
                <w:rFonts w:eastAsia="Arial"/>
              </w:rPr>
            </w:pPr>
            <w:r w:rsidRPr="003A4168">
              <w:rPr>
                <w:rFonts w:eastAsia="Arial"/>
              </w:rPr>
              <w:t>vCPU</w:t>
            </w:r>
          </w:p>
        </w:tc>
        <w:tc>
          <w:tcPr>
            <w:tcW w:w="1418" w:type="dxa"/>
            <w:tcBorders>
              <w:top w:val="single" w:sz="6" w:space="0" w:color="156082" w:themeColor="accent1"/>
              <w:bottom w:val="single" w:sz="6" w:space="0" w:color="156082" w:themeColor="accent1"/>
            </w:tcBorders>
            <w:tcMar>
              <w:left w:w="105" w:type="dxa"/>
              <w:right w:w="105" w:type="dxa"/>
            </w:tcMar>
          </w:tcPr>
          <w:p w14:paraId="63789134" w14:textId="1487DBDF" w:rsidR="7BDA6079" w:rsidRPr="003A4168" w:rsidRDefault="7BDA6079" w:rsidP="00B35712">
            <w:pPr>
              <w:cnfStyle w:val="100000000000" w:firstRow="1" w:lastRow="0" w:firstColumn="0" w:lastColumn="0" w:oddVBand="0" w:evenVBand="0" w:oddHBand="0" w:evenHBand="0" w:firstRowFirstColumn="0" w:firstRowLastColumn="0" w:lastRowFirstColumn="0" w:lastRowLastColumn="0"/>
              <w:rPr>
                <w:rFonts w:eastAsia="Arial"/>
                <w:b w:val="0"/>
              </w:rPr>
            </w:pPr>
            <w:r w:rsidRPr="003A4168">
              <w:rPr>
                <w:rFonts w:eastAsia="Arial"/>
              </w:rPr>
              <w:t>RAM (GB)</w:t>
            </w:r>
          </w:p>
        </w:tc>
        <w:tc>
          <w:tcPr>
            <w:tcW w:w="1548" w:type="dxa"/>
            <w:tcBorders>
              <w:top w:val="single" w:sz="6" w:space="0" w:color="156082" w:themeColor="accent1"/>
              <w:bottom w:val="single" w:sz="6" w:space="0" w:color="156082" w:themeColor="accent1"/>
            </w:tcBorders>
            <w:tcMar>
              <w:left w:w="105" w:type="dxa"/>
              <w:right w:w="105" w:type="dxa"/>
            </w:tcMar>
          </w:tcPr>
          <w:p w14:paraId="71C05D5A" w14:textId="6B4EF18F" w:rsidR="7BDA6079" w:rsidRPr="003A4168" w:rsidRDefault="7BDA6079" w:rsidP="00B35712">
            <w:pPr>
              <w:cnfStyle w:val="100000000000" w:firstRow="1" w:lastRow="0" w:firstColumn="0" w:lastColumn="0" w:oddVBand="0" w:evenVBand="0" w:oddHBand="0" w:evenHBand="0" w:firstRowFirstColumn="0" w:firstRowLastColumn="0" w:lastRowFirstColumn="0" w:lastRowLastColumn="0"/>
              <w:rPr>
                <w:rFonts w:eastAsia="Arial"/>
                <w:b w:val="0"/>
              </w:rPr>
            </w:pPr>
            <w:r w:rsidRPr="003A4168">
              <w:rPr>
                <w:rFonts w:eastAsia="Arial"/>
              </w:rPr>
              <w:t>GPU</w:t>
            </w:r>
          </w:p>
        </w:tc>
        <w:tc>
          <w:tcPr>
            <w:tcW w:w="1995" w:type="dxa"/>
            <w:tcBorders>
              <w:top w:val="single" w:sz="6" w:space="0" w:color="156082" w:themeColor="accent1"/>
              <w:bottom w:val="single" w:sz="6" w:space="0" w:color="156082" w:themeColor="accent1"/>
            </w:tcBorders>
            <w:tcMar>
              <w:left w:w="105" w:type="dxa"/>
              <w:right w:w="105" w:type="dxa"/>
            </w:tcMar>
          </w:tcPr>
          <w:p w14:paraId="7AA3C825" w14:textId="2B241C87" w:rsidR="7BDA6079" w:rsidRPr="003A4168" w:rsidRDefault="7BDA6079" w:rsidP="00B35712">
            <w:pPr>
              <w:cnfStyle w:val="100000000000" w:firstRow="1" w:lastRow="0" w:firstColumn="0" w:lastColumn="0" w:oddVBand="0" w:evenVBand="0" w:oddHBand="0" w:evenHBand="0" w:firstRowFirstColumn="0" w:firstRowLastColumn="0" w:lastRowFirstColumn="0" w:lastRowLastColumn="0"/>
              <w:rPr>
                <w:rFonts w:eastAsia="Arial"/>
                <w:b w:val="0"/>
              </w:rPr>
            </w:pPr>
            <w:r w:rsidRPr="003A4168">
              <w:rPr>
                <w:rFonts w:eastAsia="Arial"/>
              </w:rPr>
              <w:t>GPU Memory (GB)</w:t>
            </w:r>
          </w:p>
        </w:tc>
        <w:tc>
          <w:tcPr>
            <w:tcW w:w="1245" w:type="dxa"/>
            <w:tcBorders>
              <w:top w:val="single" w:sz="6" w:space="0" w:color="156082" w:themeColor="accent1"/>
              <w:bottom w:val="single" w:sz="6" w:space="0" w:color="156082" w:themeColor="accent1"/>
            </w:tcBorders>
            <w:tcMar>
              <w:left w:w="105" w:type="dxa"/>
              <w:right w:w="105" w:type="dxa"/>
            </w:tcMar>
          </w:tcPr>
          <w:p w14:paraId="05975125" w14:textId="0E8360BE" w:rsidR="7BDA6079" w:rsidRPr="003A4168" w:rsidRDefault="7BDA6079" w:rsidP="00B35712">
            <w:pPr>
              <w:cnfStyle w:val="100000000000" w:firstRow="1" w:lastRow="0" w:firstColumn="0" w:lastColumn="0" w:oddVBand="0" w:evenVBand="0" w:oddHBand="0" w:evenHBand="0" w:firstRowFirstColumn="0" w:firstRowLastColumn="0" w:lastRowFirstColumn="0" w:lastRowLastColumn="0"/>
              <w:rPr>
                <w:rFonts w:eastAsia="Arial"/>
                <w:b w:val="0"/>
              </w:rPr>
            </w:pPr>
            <w:r w:rsidRPr="003A4168">
              <w:rPr>
                <w:rFonts w:eastAsia="Arial"/>
              </w:rPr>
              <w:t>CPU Type</w:t>
            </w:r>
          </w:p>
        </w:tc>
        <w:tc>
          <w:tcPr>
            <w:tcW w:w="4890" w:type="dxa"/>
            <w:tcBorders>
              <w:top w:val="single" w:sz="6" w:space="0" w:color="156082" w:themeColor="accent1"/>
              <w:bottom w:val="single" w:sz="6" w:space="0" w:color="156082" w:themeColor="accent1"/>
              <w:right w:val="single" w:sz="6" w:space="0" w:color="156082" w:themeColor="accent1"/>
            </w:tcBorders>
            <w:tcMar>
              <w:left w:w="105" w:type="dxa"/>
              <w:right w:w="105" w:type="dxa"/>
            </w:tcMar>
          </w:tcPr>
          <w:p w14:paraId="1FE78707" w14:textId="39CFF991" w:rsidR="7BDA6079" w:rsidRPr="003A4168" w:rsidRDefault="7BDA6079" w:rsidP="00B35712">
            <w:pPr>
              <w:cnfStyle w:val="100000000000" w:firstRow="1" w:lastRow="0" w:firstColumn="0" w:lastColumn="0" w:oddVBand="0" w:evenVBand="0" w:oddHBand="0" w:evenHBand="0" w:firstRowFirstColumn="0" w:firstRowLastColumn="0" w:lastRowFirstColumn="0" w:lastRowLastColumn="0"/>
              <w:rPr>
                <w:rFonts w:eastAsia="Arial"/>
                <w:b w:val="0"/>
              </w:rPr>
            </w:pPr>
            <w:r w:rsidRPr="003A4168">
              <w:rPr>
                <w:rFonts w:eastAsia="Arial"/>
              </w:rPr>
              <w:t>Use Case</w:t>
            </w:r>
          </w:p>
        </w:tc>
      </w:tr>
      <w:tr w:rsidR="00C664CA" w14:paraId="7495AD1C"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shd w:val="clear" w:color="auto" w:fill="DAE8F8"/>
            <w:tcMar>
              <w:left w:w="105" w:type="dxa"/>
              <w:right w:w="105" w:type="dxa"/>
            </w:tcMar>
          </w:tcPr>
          <w:p w14:paraId="63191BE8" w14:textId="04BFBB2C" w:rsidR="42A06B04" w:rsidRDefault="5A0D997C" w:rsidP="42A06B04">
            <w:pPr>
              <w:rPr>
                <w:rFonts w:eastAsia="Arial"/>
              </w:rPr>
            </w:pPr>
            <w:r w:rsidRPr="589D391E">
              <w:rPr>
                <w:rFonts w:eastAsia="Arial"/>
              </w:rPr>
              <w:t>CPU only VMs</w:t>
            </w:r>
          </w:p>
        </w:tc>
        <w:tc>
          <w:tcPr>
            <w:tcW w:w="850" w:type="dxa"/>
            <w:shd w:val="clear" w:color="auto" w:fill="DAE8F8"/>
            <w:tcMar>
              <w:left w:w="105" w:type="dxa"/>
              <w:right w:w="105" w:type="dxa"/>
            </w:tcMar>
          </w:tcPr>
          <w:p w14:paraId="20E5EEA4" w14:textId="173DA2A5" w:rsidR="05BB8BF0" w:rsidRDefault="05BB8BF0" w:rsidP="05BB8BF0">
            <w:pPr>
              <w:cnfStyle w:val="000000000000" w:firstRow="0" w:lastRow="0" w:firstColumn="0" w:lastColumn="0" w:oddVBand="0" w:evenVBand="0" w:oddHBand="0" w:evenHBand="0" w:firstRowFirstColumn="0" w:firstRowLastColumn="0" w:lastRowFirstColumn="0" w:lastRowLastColumn="0"/>
              <w:rPr>
                <w:rFonts w:eastAsia="Arial"/>
              </w:rPr>
            </w:pPr>
          </w:p>
        </w:tc>
        <w:tc>
          <w:tcPr>
            <w:tcW w:w="1418" w:type="dxa"/>
            <w:shd w:val="clear" w:color="auto" w:fill="DAE8F8"/>
            <w:tcMar>
              <w:left w:w="105" w:type="dxa"/>
              <w:right w:w="105" w:type="dxa"/>
            </w:tcMar>
          </w:tcPr>
          <w:p w14:paraId="1C4D889F" w14:textId="710269D2" w:rsidR="05BB8BF0" w:rsidRDefault="05BB8BF0" w:rsidP="05BB8BF0">
            <w:pPr>
              <w:cnfStyle w:val="000000000000" w:firstRow="0" w:lastRow="0" w:firstColumn="0" w:lastColumn="0" w:oddVBand="0" w:evenVBand="0" w:oddHBand="0" w:evenHBand="0" w:firstRowFirstColumn="0" w:firstRowLastColumn="0" w:lastRowFirstColumn="0" w:lastRowLastColumn="0"/>
              <w:rPr>
                <w:rFonts w:eastAsia="Arial"/>
              </w:rPr>
            </w:pPr>
          </w:p>
        </w:tc>
        <w:tc>
          <w:tcPr>
            <w:tcW w:w="1548" w:type="dxa"/>
            <w:shd w:val="clear" w:color="auto" w:fill="DAE8F8"/>
            <w:tcMar>
              <w:left w:w="105" w:type="dxa"/>
              <w:right w:w="105" w:type="dxa"/>
            </w:tcMar>
          </w:tcPr>
          <w:p w14:paraId="634FE1AC" w14:textId="7C75F5B6" w:rsidR="05BB8BF0" w:rsidRDefault="05BB8BF0" w:rsidP="05BB8BF0">
            <w:pPr>
              <w:cnfStyle w:val="000000000000" w:firstRow="0" w:lastRow="0" w:firstColumn="0" w:lastColumn="0" w:oddVBand="0" w:evenVBand="0" w:oddHBand="0" w:evenHBand="0" w:firstRowFirstColumn="0" w:firstRowLastColumn="0" w:lastRowFirstColumn="0" w:lastRowLastColumn="0"/>
              <w:rPr>
                <w:rFonts w:eastAsia="Arial"/>
              </w:rPr>
            </w:pPr>
          </w:p>
        </w:tc>
        <w:tc>
          <w:tcPr>
            <w:tcW w:w="1995" w:type="dxa"/>
            <w:shd w:val="clear" w:color="auto" w:fill="DAE8F8"/>
            <w:tcMar>
              <w:left w:w="105" w:type="dxa"/>
              <w:right w:w="105" w:type="dxa"/>
            </w:tcMar>
          </w:tcPr>
          <w:p w14:paraId="738A197B" w14:textId="762FA56F" w:rsidR="05BB8BF0" w:rsidRDefault="05BB8BF0" w:rsidP="05BB8BF0">
            <w:pPr>
              <w:cnfStyle w:val="000000000000" w:firstRow="0" w:lastRow="0" w:firstColumn="0" w:lastColumn="0" w:oddVBand="0" w:evenVBand="0" w:oddHBand="0" w:evenHBand="0" w:firstRowFirstColumn="0" w:firstRowLastColumn="0" w:lastRowFirstColumn="0" w:lastRowLastColumn="0"/>
              <w:rPr>
                <w:rFonts w:eastAsia="Arial"/>
              </w:rPr>
            </w:pPr>
          </w:p>
        </w:tc>
        <w:tc>
          <w:tcPr>
            <w:tcW w:w="1245" w:type="dxa"/>
            <w:shd w:val="clear" w:color="auto" w:fill="DAE8F8"/>
            <w:tcMar>
              <w:left w:w="105" w:type="dxa"/>
              <w:right w:w="105" w:type="dxa"/>
            </w:tcMar>
          </w:tcPr>
          <w:p w14:paraId="1D48D966" w14:textId="68895205" w:rsidR="05BB8BF0" w:rsidRDefault="05BB8BF0" w:rsidP="05BB8BF0">
            <w:pPr>
              <w:cnfStyle w:val="000000000000" w:firstRow="0" w:lastRow="0" w:firstColumn="0" w:lastColumn="0" w:oddVBand="0" w:evenVBand="0" w:oddHBand="0" w:evenHBand="0" w:firstRowFirstColumn="0" w:firstRowLastColumn="0" w:lastRowFirstColumn="0" w:lastRowLastColumn="0"/>
              <w:rPr>
                <w:rFonts w:eastAsia="Arial"/>
              </w:rPr>
            </w:pPr>
          </w:p>
        </w:tc>
        <w:tc>
          <w:tcPr>
            <w:tcW w:w="4890" w:type="dxa"/>
            <w:shd w:val="clear" w:color="auto" w:fill="DAE8F8"/>
            <w:tcMar>
              <w:left w:w="105" w:type="dxa"/>
              <w:right w:w="105" w:type="dxa"/>
            </w:tcMar>
          </w:tcPr>
          <w:p w14:paraId="713765EC" w14:textId="6C3038E5" w:rsidR="05BB8BF0" w:rsidRDefault="05BB8BF0" w:rsidP="05BB8BF0">
            <w:pPr>
              <w:cnfStyle w:val="000000000000" w:firstRow="0" w:lastRow="0" w:firstColumn="0" w:lastColumn="0" w:oddVBand="0" w:evenVBand="0" w:oddHBand="0" w:evenHBand="0" w:firstRowFirstColumn="0" w:firstRowLastColumn="0" w:lastRowFirstColumn="0" w:lastRowLastColumn="0"/>
              <w:rPr>
                <w:rFonts w:eastAsia="Arial"/>
              </w:rPr>
            </w:pPr>
          </w:p>
        </w:tc>
      </w:tr>
      <w:tr w:rsidR="0092259B" w14:paraId="71EEDB7C"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7626BB62" w14:textId="3338DC77" w:rsidR="42A06B04" w:rsidRDefault="5A0D997C" w:rsidP="42A06B04">
            <w:pPr>
              <w:rPr>
                <w:rFonts w:eastAsia="Arial"/>
              </w:rPr>
            </w:pPr>
            <w:r w:rsidRPr="6FC2D698">
              <w:rPr>
                <w:rFonts w:eastAsia="Arial"/>
              </w:rPr>
              <w:t>B Series</w:t>
            </w:r>
          </w:p>
        </w:tc>
        <w:tc>
          <w:tcPr>
            <w:tcW w:w="850" w:type="dxa"/>
            <w:tcMar>
              <w:left w:w="105" w:type="dxa"/>
              <w:right w:w="105" w:type="dxa"/>
            </w:tcMar>
          </w:tcPr>
          <w:p w14:paraId="04933AA3" w14:textId="31A5C9A2"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2</w:t>
            </w:r>
          </w:p>
        </w:tc>
        <w:tc>
          <w:tcPr>
            <w:tcW w:w="1418" w:type="dxa"/>
            <w:tcMar>
              <w:left w:w="105" w:type="dxa"/>
              <w:right w:w="105" w:type="dxa"/>
            </w:tcMar>
          </w:tcPr>
          <w:p w14:paraId="6FB96DBB" w14:textId="0B13F57C"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4</w:t>
            </w:r>
          </w:p>
        </w:tc>
        <w:tc>
          <w:tcPr>
            <w:tcW w:w="1548" w:type="dxa"/>
            <w:tcMar>
              <w:left w:w="105" w:type="dxa"/>
              <w:right w:w="105" w:type="dxa"/>
            </w:tcMar>
          </w:tcPr>
          <w:p w14:paraId="6584877E" w14:textId="452D226B"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None</w:t>
            </w:r>
          </w:p>
        </w:tc>
        <w:tc>
          <w:tcPr>
            <w:tcW w:w="1995" w:type="dxa"/>
            <w:tcMar>
              <w:left w:w="105" w:type="dxa"/>
              <w:right w:w="105" w:type="dxa"/>
            </w:tcMar>
          </w:tcPr>
          <w:p w14:paraId="0A26553F" w14:textId="357E35BC"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w:t>
            </w:r>
          </w:p>
        </w:tc>
        <w:tc>
          <w:tcPr>
            <w:tcW w:w="1245" w:type="dxa"/>
            <w:tcMar>
              <w:left w:w="105" w:type="dxa"/>
              <w:right w:w="105" w:type="dxa"/>
            </w:tcMar>
          </w:tcPr>
          <w:p w14:paraId="25D99915" w14:textId="23C2793A"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Intel</w:t>
            </w:r>
          </w:p>
        </w:tc>
        <w:tc>
          <w:tcPr>
            <w:tcW w:w="4890" w:type="dxa"/>
            <w:tcMar>
              <w:left w:w="105" w:type="dxa"/>
              <w:right w:w="105" w:type="dxa"/>
            </w:tcMar>
          </w:tcPr>
          <w:p w14:paraId="2468EBE7" w14:textId="2D5B9FC5" w:rsidR="7BDA6079" w:rsidRPr="003A4168" w:rsidRDefault="5EE4310B" w:rsidP="00B35712">
            <w:pPr>
              <w:cnfStyle w:val="000000000000" w:firstRow="0" w:lastRow="0" w:firstColumn="0" w:lastColumn="0" w:oddVBand="0" w:evenVBand="0" w:oddHBand="0" w:evenHBand="0" w:firstRowFirstColumn="0" w:firstRowLastColumn="0" w:lastRowFirstColumn="0" w:lastRowLastColumn="0"/>
              <w:rPr>
                <w:rFonts w:eastAsia="Arial"/>
              </w:rPr>
            </w:pPr>
            <w:r w:rsidRPr="08980D53">
              <w:rPr>
                <w:rFonts w:eastAsia="Arial"/>
              </w:rPr>
              <w:t>Basic coding, text editing, simple scripts</w:t>
            </w:r>
          </w:p>
        </w:tc>
      </w:tr>
      <w:tr w:rsidR="0092259B" w14:paraId="1EDB35AF"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F35CC7D" w14:textId="07497128" w:rsidR="42A06B04" w:rsidRDefault="5EE4310B" w:rsidP="42A06B04">
            <w:pPr>
              <w:rPr>
                <w:rFonts w:eastAsia="Arial"/>
              </w:rPr>
            </w:pPr>
            <w:r w:rsidRPr="3B9E27D7">
              <w:rPr>
                <w:rFonts w:eastAsia="Arial"/>
              </w:rPr>
              <w:t>Dsv5 Series</w:t>
            </w:r>
          </w:p>
        </w:tc>
        <w:tc>
          <w:tcPr>
            <w:tcW w:w="850" w:type="dxa"/>
            <w:tcMar>
              <w:left w:w="105" w:type="dxa"/>
              <w:right w:w="105" w:type="dxa"/>
            </w:tcMar>
          </w:tcPr>
          <w:p w14:paraId="7CC4C674" w14:textId="5F07C82C"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2</w:t>
            </w:r>
          </w:p>
        </w:tc>
        <w:tc>
          <w:tcPr>
            <w:tcW w:w="1418" w:type="dxa"/>
            <w:tcMar>
              <w:left w:w="105" w:type="dxa"/>
              <w:right w:w="105" w:type="dxa"/>
            </w:tcMar>
          </w:tcPr>
          <w:p w14:paraId="0CA3AB52" w14:textId="0C9EFBB6"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8</w:t>
            </w:r>
          </w:p>
        </w:tc>
        <w:tc>
          <w:tcPr>
            <w:tcW w:w="1548" w:type="dxa"/>
            <w:tcMar>
              <w:left w:w="105" w:type="dxa"/>
              <w:right w:w="105" w:type="dxa"/>
            </w:tcMar>
          </w:tcPr>
          <w:p w14:paraId="14A9BFCC" w14:textId="53667B55"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None</w:t>
            </w:r>
          </w:p>
        </w:tc>
        <w:tc>
          <w:tcPr>
            <w:tcW w:w="1995" w:type="dxa"/>
            <w:tcMar>
              <w:left w:w="105" w:type="dxa"/>
              <w:right w:w="105" w:type="dxa"/>
            </w:tcMar>
          </w:tcPr>
          <w:p w14:paraId="52469A51" w14:textId="56659E3B"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w:t>
            </w:r>
          </w:p>
        </w:tc>
        <w:tc>
          <w:tcPr>
            <w:tcW w:w="1245" w:type="dxa"/>
            <w:tcMar>
              <w:left w:w="105" w:type="dxa"/>
              <w:right w:w="105" w:type="dxa"/>
            </w:tcMar>
          </w:tcPr>
          <w:p w14:paraId="2695FF31" w14:textId="0E6FFF6C"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Intel</w:t>
            </w:r>
          </w:p>
        </w:tc>
        <w:tc>
          <w:tcPr>
            <w:tcW w:w="4890" w:type="dxa"/>
            <w:tcMar>
              <w:left w:w="105" w:type="dxa"/>
              <w:right w:w="105" w:type="dxa"/>
            </w:tcMar>
          </w:tcPr>
          <w:p w14:paraId="666F0517" w14:textId="3AFC4668"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Data preprocessing</w:t>
            </w:r>
            <w:r w:rsidR="474ED55C" w:rsidRPr="19386C07">
              <w:rPr>
                <w:rFonts w:eastAsia="Arial"/>
              </w:rPr>
              <w:t xml:space="preserve">, small dataset </w:t>
            </w:r>
            <w:r w:rsidRPr="003A4168">
              <w:rPr>
                <w:rFonts w:eastAsia="Arial"/>
              </w:rPr>
              <w:t>analysis</w:t>
            </w:r>
          </w:p>
        </w:tc>
      </w:tr>
      <w:tr w:rsidR="0092259B" w14:paraId="5AE36BF5"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09C7276" w14:textId="23CB1281" w:rsidR="42A06B04" w:rsidRDefault="7A504617" w:rsidP="42A06B04">
            <w:pPr>
              <w:rPr>
                <w:rFonts w:eastAsia="Arial"/>
              </w:rPr>
            </w:pPr>
            <w:r w:rsidRPr="726C6620">
              <w:rPr>
                <w:rFonts w:eastAsia="Arial"/>
              </w:rPr>
              <w:t>D4as_v5 Series</w:t>
            </w:r>
          </w:p>
        </w:tc>
        <w:tc>
          <w:tcPr>
            <w:tcW w:w="850" w:type="dxa"/>
            <w:tcMar>
              <w:left w:w="105" w:type="dxa"/>
              <w:right w:w="105" w:type="dxa"/>
            </w:tcMar>
          </w:tcPr>
          <w:p w14:paraId="53EFF3BC" w14:textId="7AF67D0C"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4</w:t>
            </w:r>
          </w:p>
        </w:tc>
        <w:tc>
          <w:tcPr>
            <w:tcW w:w="1418" w:type="dxa"/>
            <w:tcMar>
              <w:left w:w="105" w:type="dxa"/>
              <w:right w:w="105" w:type="dxa"/>
            </w:tcMar>
          </w:tcPr>
          <w:p w14:paraId="211EFB97" w14:textId="41A00D91" w:rsidR="7BDA6079" w:rsidRPr="003A4168" w:rsidRDefault="6BBA5AF6" w:rsidP="00B35712">
            <w:pPr>
              <w:cnfStyle w:val="000000000000" w:firstRow="0" w:lastRow="0" w:firstColumn="0" w:lastColumn="0" w:oddVBand="0" w:evenVBand="0" w:oddHBand="0" w:evenHBand="0" w:firstRowFirstColumn="0" w:firstRowLastColumn="0" w:lastRowFirstColumn="0" w:lastRowLastColumn="0"/>
              <w:rPr>
                <w:rFonts w:eastAsia="Arial"/>
              </w:rPr>
            </w:pPr>
            <w:r w:rsidRPr="3EE60908">
              <w:rPr>
                <w:rFonts w:eastAsia="Arial"/>
              </w:rPr>
              <w:t>8</w:t>
            </w:r>
          </w:p>
        </w:tc>
        <w:tc>
          <w:tcPr>
            <w:tcW w:w="1548" w:type="dxa"/>
            <w:tcMar>
              <w:left w:w="105" w:type="dxa"/>
              <w:right w:w="105" w:type="dxa"/>
            </w:tcMar>
          </w:tcPr>
          <w:p w14:paraId="426209C0" w14:textId="7F7603F7"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None</w:t>
            </w:r>
          </w:p>
        </w:tc>
        <w:tc>
          <w:tcPr>
            <w:tcW w:w="1995" w:type="dxa"/>
            <w:tcMar>
              <w:left w:w="105" w:type="dxa"/>
              <w:right w:w="105" w:type="dxa"/>
            </w:tcMar>
          </w:tcPr>
          <w:p w14:paraId="6908133E" w14:textId="57242F83"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w:t>
            </w:r>
          </w:p>
        </w:tc>
        <w:tc>
          <w:tcPr>
            <w:tcW w:w="1245" w:type="dxa"/>
            <w:tcMar>
              <w:left w:w="105" w:type="dxa"/>
              <w:right w:w="105" w:type="dxa"/>
            </w:tcMar>
          </w:tcPr>
          <w:p w14:paraId="58AB7236" w14:textId="6A00EDB9"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AMD</w:t>
            </w:r>
          </w:p>
        </w:tc>
        <w:tc>
          <w:tcPr>
            <w:tcW w:w="4890" w:type="dxa"/>
            <w:tcMar>
              <w:left w:w="105" w:type="dxa"/>
              <w:right w:w="105" w:type="dxa"/>
            </w:tcMar>
          </w:tcPr>
          <w:p w14:paraId="6592BCDD" w14:textId="48C01FB6"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7052DAA1">
              <w:rPr>
                <w:rFonts w:eastAsia="Arial"/>
              </w:rPr>
              <w:t>Statistical analysis, medium data processing</w:t>
            </w:r>
          </w:p>
        </w:tc>
      </w:tr>
      <w:tr w:rsidR="0092259B" w14:paraId="1E4750F6"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59D1420B" w14:textId="22F5F815" w:rsidR="42A06B04" w:rsidRDefault="63C6C2E9" w:rsidP="42A06B04">
            <w:pPr>
              <w:rPr>
                <w:rFonts w:eastAsia="Arial"/>
              </w:rPr>
            </w:pPr>
            <w:r w:rsidRPr="7BBF8271">
              <w:rPr>
                <w:rFonts w:eastAsia="Arial"/>
              </w:rPr>
              <w:t>Fs</w:t>
            </w:r>
            <w:r w:rsidRPr="73AE062D">
              <w:rPr>
                <w:rFonts w:eastAsia="Arial"/>
              </w:rPr>
              <w:t>_v2</w:t>
            </w:r>
            <w:r w:rsidRPr="03958FBD">
              <w:rPr>
                <w:rFonts w:eastAsia="Arial"/>
              </w:rPr>
              <w:t xml:space="preserve"> Series</w:t>
            </w:r>
          </w:p>
        </w:tc>
        <w:tc>
          <w:tcPr>
            <w:tcW w:w="850" w:type="dxa"/>
            <w:tcMar>
              <w:left w:w="105" w:type="dxa"/>
              <w:right w:w="105" w:type="dxa"/>
            </w:tcMar>
          </w:tcPr>
          <w:p w14:paraId="17F6337B" w14:textId="08671FBF"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73AE062D">
              <w:rPr>
                <w:rFonts w:eastAsia="Arial"/>
              </w:rPr>
              <w:t>4</w:t>
            </w:r>
          </w:p>
        </w:tc>
        <w:tc>
          <w:tcPr>
            <w:tcW w:w="1418" w:type="dxa"/>
            <w:tcMar>
              <w:left w:w="105" w:type="dxa"/>
              <w:right w:w="105" w:type="dxa"/>
            </w:tcMar>
          </w:tcPr>
          <w:p w14:paraId="3D5BAA1A" w14:textId="667F02A2"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01484F1D">
              <w:rPr>
                <w:rFonts w:eastAsia="Arial"/>
              </w:rPr>
              <w:t>8</w:t>
            </w:r>
          </w:p>
        </w:tc>
        <w:tc>
          <w:tcPr>
            <w:tcW w:w="1548" w:type="dxa"/>
            <w:tcMar>
              <w:left w:w="105" w:type="dxa"/>
              <w:right w:w="105" w:type="dxa"/>
            </w:tcMar>
          </w:tcPr>
          <w:p w14:paraId="6376E577" w14:textId="2469A1A5"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01484F1D">
              <w:rPr>
                <w:rFonts w:eastAsia="Arial"/>
              </w:rPr>
              <w:t>None</w:t>
            </w:r>
          </w:p>
        </w:tc>
        <w:tc>
          <w:tcPr>
            <w:tcW w:w="1995" w:type="dxa"/>
            <w:tcMar>
              <w:left w:w="105" w:type="dxa"/>
              <w:right w:w="105" w:type="dxa"/>
            </w:tcMar>
          </w:tcPr>
          <w:p w14:paraId="65907F08" w14:textId="5FBBAA68"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01484F1D">
              <w:rPr>
                <w:rFonts w:eastAsia="Arial"/>
              </w:rPr>
              <w:t>-</w:t>
            </w:r>
          </w:p>
        </w:tc>
        <w:tc>
          <w:tcPr>
            <w:tcW w:w="1245" w:type="dxa"/>
            <w:tcMar>
              <w:left w:w="105" w:type="dxa"/>
              <w:right w:w="105" w:type="dxa"/>
            </w:tcMar>
          </w:tcPr>
          <w:p w14:paraId="69815E0B" w14:textId="3119107A"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318C8083">
              <w:rPr>
                <w:rFonts w:eastAsia="Arial"/>
              </w:rPr>
              <w:t>Intel</w:t>
            </w:r>
          </w:p>
        </w:tc>
        <w:tc>
          <w:tcPr>
            <w:tcW w:w="4890" w:type="dxa"/>
            <w:tcMar>
              <w:left w:w="105" w:type="dxa"/>
              <w:right w:w="105" w:type="dxa"/>
            </w:tcMar>
          </w:tcPr>
          <w:p w14:paraId="428E6D99" w14:textId="2A101941"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318C8083">
              <w:rPr>
                <w:rFonts w:eastAsia="Arial"/>
              </w:rPr>
              <w:t>CPU-intensive computations, model inference</w:t>
            </w:r>
          </w:p>
        </w:tc>
      </w:tr>
      <w:tr w:rsidR="0092259B" w14:paraId="5A25813D"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5E150BA7" w14:textId="205693F6" w:rsidR="42A06B04" w:rsidRDefault="63C6C2E9" w:rsidP="42A06B04">
            <w:pPr>
              <w:rPr>
                <w:rFonts w:eastAsia="Arial"/>
              </w:rPr>
            </w:pPr>
            <w:r w:rsidRPr="318C8083">
              <w:rPr>
                <w:rFonts w:eastAsia="Arial"/>
              </w:rPr>
              <w:t>Dsv5 Series</w:t>
            </w:r>
          </w:p>
        </w:tc>
        <w:tc>
          <w:tcPr>
            <w:tcW w:w="850" w:type="dxa"/>
            <w:tcMar>
              <w:left w:w="105" w:type="dxa"/>
              <w:right w:w="105" w:type="dxa"/>
            </w:tcMar>
          </w:tcPr>
          <w:p w14:paraId="3780483F" w14:textId="41176BBD"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2AAD08C7">
              <w:rPr>
                <w:rFonts w:eastAsia="Arial"/>
              </w:rPr>
              <w:t>4</w:t>
            </w:r>
          </w:p>
        </w:tc>
        <w:tc>
          <w:tcPr>
            <w:tcW w:w="1418" w:type="dxa"/>
            <w:tcMar>
              <w:left w:w="105" w:type="dxa"/>
              <w:right w:w="105" w:type="dxa"/>
            </w:tcMar>
          </w:tcPr>
          <w:p w14:paraId="27EB27FA" w14:textId="1B407FD2"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2AAD08C7">
              <w:rPr>
                <w:rFonts w:eastAsia="Arial"/>
              </w:rPr>
              <w:t>16</w:t>
            </w:r>
          </w:p>
        </w:tc>
        <w:tc>
          <w:tcPr>
            <w:tcW w:w="1548" w:type="dxa"/>
            <w:tcMar>
              <w:left w:w="105" w:type="dxa"/>
              <w:right w:w="105" w:type="dxa"/>
            </w:tcMar>
          </w:tcPr>
          <w:p w14:paraId="5A91A366" w14:textId="0179BE22"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2AAD08C7">
              <w:rPr>
                <w:rFonts w:eastAsia="Arial"/>
              </w:rPr>
              <w:t>None</w:t>
            </w:r>
          </w:p>
        </w:tc>
        <w:tc>
          <w:tcPr>
            <w:tcW w:w="1995" w:type="dxa"/>
            <w:tcMar>
              <w:left w:w="105" w:type="dxa"/>
              <w:right w:w="105" w:type="dxa"/>
            </w:tcMar>
          </w:tcPr>
          <w:p w14:paraId="22060D42" w14:textId="0A4D2C42"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2AAD08C7">
              <w:rPr>
                <w:rFonts w:eastAsia="Arial"/>
              </w:rPr>
              <w:t>-</w:t>
            </w:r>
          </w:p>
        </w:tc>
        <w:tc>
          <w:tcPr>
            <w:tcW w:w="1245" w:type="dxa"/>
            <w:tcMar>
              <w:left w:w="105" w:type="dxa"/>
              <w:right w:w="105" w:type="dxa"/>
            </w:tcMar>
          </w:tcPr>
          <w:p w14:paraId="3B5CD762" w14:textId="6E420263"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2AAD08C7">
              <w:rPr>
                <w:rFonts w:eastAsia="Arial"/>
              </w:rPr>
              <w:t>Intel</w:t>
            </w:r>
          </w:p>
        </w:tc>
        <w:tc>
          <w:tcPr>
            <w:tcW w:w="4890" w:type="dxa"/>
            <w:tcMar>
              <w:left w:w="105" w:type="dxa"/>
              <w:right w:w="105" w:type="dxa"/>
            </w:tcMar>
          </w:tcPr>
          <w:p w14:paraId="78B31B52" w14:textId="015BE59E"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24F224D1">
              <w:rPr>
                <w:rFonts w:eastAsia="Arial"/>
              </w:rPr>
              <w:t>General ML data preparation, development</w:t>
            </w:r>
          </w:p>
        </w:tc>
      </w:tr>
      <w:tr w:rsidR="0092259B" w14:paraId="01E95D8C"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2292BF3F" w14:textId="138063A3" w:rsidR="42A06B04" w:rsidRDefault="63C6C2E9" w:rsidP="42A06B04">
            <w:pPr>
              <w:rPr>
                <w:rFonts w:eastAsia="Arial"/>
              </w:rPr>
            </w:pPr>
            <w:r w:rsidRPr="7BBF8271">
              <w:rPr>
                <w:rFonts w:eastAsia="Arial"/>
              </w:rPr>
              <w:t>Fs</w:t>
            </w:r>
            <w:r w:rsidRPr="45D27F38">
              <w:rPr>
                <w:rFonts w:eastAsia="Arial"/>
              </w:rPr>
              <w:t>_v2 Series</w:t>
            </w:r>
          </w:p>
        </w:tc>
        <w:tc>
          <w:tcPr>
            <w:tcW w:w="850" w:type="dxa"/>
            <w:tcMar>
              <w:left w:w="105" w:type="dxa"/>
              <w:right w:w="105" w:type="dxa"/>
            </w:tcMar>
          </w:tcPr>
          <w:p w14:paraId="1ADC6BFA" w14:textId="0CAC4435"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45D27F38">
              <w:rPr>
                <w:rFonts w:eastAsia="Arial"/>
              </w:rPr>
              <w:t>8</w:t>
            </w:r>
          </w:p>
        </w:tc>
        <w:tc>
          <w:tcPr>
            <w:tcW w:w="1418" w:type="dxa"/>
            <w:tcMar>
              <w:left w:w="105" w:type="dxa"/>
              <w:right w:w="105" w:type="dxa"/>
            </w:tcMar>
          </w:tcPr>
          <w:p w14:paraId="5D54A8CD" w14:textId="6AA2E896"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45D27F38">
              <w:rPr>
                <w:rFonts w:eastAsia="Arial"/>
              </w:rPr>
              <w:t>16</w:t>
            </w:r>
          </w:p>
        </w:tc>
        <w:tc>
          <w:tcPr>
            <w:tcW w:w="1548" w:type="dxa"/>
            <w:tcMar>
              <w:left w:w="105" w:type="dxa"/>
              <w:right w:w="105" w:type="dxa"/>
            </w:tcMar>
          </w:tcPr>
          <w:p w14:paraId="082F0225" w14:textId="21A5DD12"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45D27F38">
              <w:rPr>
                <w:rFonts w:eastAsia="Arial"/>
              </w:rPr>
              <w:t>None</w:t>
            </w:r>
          </w:p>
        </w:tc>
        <w:tc>
          <w:tcPr>
            <w:tcW w:w="1995" w:type="dxa"/>
            <w:tcMar>
              <w:left w:w="105" w:type="dxa"/>
              <w:right w:w="105" w:type="dxa"/>
            </w:tcMar>
          </w:tcPr>
          <w:p w14:paraId="52627D5F" w14:textId="0F485546"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45D27F38">
              <w:rPr>
                <w:rFonts w:eastAsia="Arial"/>
              </w:rPr>
              <w:t>-</w:t>
            </w:r>
          </w:p>
        </w:tc>
        <w:tc>
          <w:tcPr>
            <w:tcW w:w="1245" w:type="dxa"/>
            <w:tcMar>
              <w:left w:w="105" w:type="dxa"/>
              <w:right w:w="105" w:type="dxa"/>
            </w:tcMar>
          </w:tcPr>
          <w:p w14:paraId="1EF8B71B" w14:textId="16FA3B3B"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45D27F38">
              <w:rPr>
                <w:rFonts w:eastAsia="Arial"/>
              </w:rPr>
              <w:t>Intel</w:t>
            </w:r>
          </w:p>
        </w:tc>
        <w:tc>
          <w:tcPr>
            <w:tcW w:w="4890" w:type="dxa"/>
            <w:tcMar>
              <w:left w:w="105" w:type="dxa"/>
              <w:right w:w="105" w:type="dxa"/>
            </w:tcMar>
          </w:tcPr>
          <w:p w14:paraId="546D763E" w14:textId="5768F479" w:rsidR="7BDA6079" w:rsidRPr="003A4168" w:rsidRDefault="33FBD742" w:rsidP="00B35712">
            <w:pPr>
              <w:cnfStyle w:val="000000000000" w:firstRow="0" w:lastRow="0" w:firstColumn="0" w:lastColumn="0" w:oddVBand="0" w:evenVBand="0" w:oddHBand="0" w:evenHBand="0" w:firstRowFirstColumn="0" w:firstRowLastColumn="0" w:lastRowFirstColumn="0" w:lastRowLastColumn="0"/>
              <w:rPr>
                <w:rFonts w:eastAsia="Arial"/>
              </w:rPr>
            </w:pPr>
            <w:r w:rsidRPr="26203C82">
              <w:rPr>
                <w:rFonts w:eastAsia="Arial"/>
              </w:rPr>
              <w:t>Compute-optimised workloads, parallel processing</w:t>
            </w:r>
          </w:p>
        </w:tc>
      </w:tr>
      <w:tr w:rsidR="0092259B" w14:paraId="2F7DD8EA"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1ECF9D2A" w14:textId="5FDE08D4" w:rsidR="42A06B04" w:rsidRDefault="63C6C2E9" w:rsidP="42A06B04">
            <w:pPr>
              <w:rPr>
                <w:rFonts w:eastAsia="Arial"/>
              </w:rPr>
            </w:pPr>
            <w:r w:rsidRPr="7AB258B3">
              <w:rPr>
                <w:rFonts w:eastAsia="Arial"/>
              </w:rPr>
              <w:t>Dsv5 Series</w:t>
            </w:r>
          </w:p>
        </w:tc>
        <w:tc>
          <w:tcPr>
            <w:tcW w:w="850" w:type="dxa"/>
            <w:tcMar>
              <w:left w:w="105" w:type="dxa"/>
              <w:right w:w="105" w:type="dxa"/>
            </w:tcMar>
          </w:tcPr>
          <w:p w14:paraId="6D410CE6" w14:textId="59A3BE6D"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7AB258B3">
              <w:rPr>
                <w:rFonts w:eastAsia="Arial"/>
              </w:rPr>
              <w:t>8</w:t>
            </w:r>
          </w:p>
        </w:tc>
        <w:tc>
          <w:tcPr>
            <w:tcW w:w="1418" w:type="dxa"/>
            <w:tcMar>
              <w:left w:w="105" w:type="dxa"/>
              <w:right w:w="105" w:type="dxa"/>
            </w:tcMar>
          </w:tcPr>
          <w:p w14:paraId="72D942E7" w14:textId="3253CA56"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11A720F9">
              <w:rPr>
                <w:rFonts w:eastAsia="Arial"/>
              </w:rPr>
              <w:t>32</w:t>
            </w:r>
          </w:p>
        </w:tc>
        <w:tc>
          <w:tcPr>
            <w:tcW w:w="1548" w:type="dxa"/>
            <w:tcMar>
              <w:left w:w="105" w:type="dxa"/>
              <w:right w:w="105" w:type="dxa"/>
            </w:tcMar>
          </w:tcPr>
          <w:p w14:paraId="0D1F408B" w14:textId="596FEA49"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11A720F9">
              <w:rPr>
                <w:rFonts w:eastAsia="Arial"/>
              </w:rPr>
              <w:t>None</w:t>
            </w:r>
          </w:p>
        </w:tc>
        <w:tc>
          <w:tcPr>
            <w:tcW w:w="1995" w:type="dxa"/>
            <w:tcMar>
              <w:left w:w="105" w:type="dxa"/>
              <w:right w:w="105" w:type="dxa"/>
            </w:tcMar>
          </w:tcPr>
          <w:p w14:paraId="0D653862" w14:textId="27647831"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11A720F9">
              <w:rPr>
                <w:rFonts w:eastAsia="Arial"/>
              </w:rPr>
              <w:t>-</w:t>
            </w:r>
          </w:p>
        </w:tc>
        <w:tc>
          <w:tcPr>
            <w:tcW w:w="1245" w:type="dxa"/>
            <w:tcMar>
              <w:left w:w="105" w:type="dxa"/>
              <w:right w:w="105" w:type="dxa"/>
            </w:tcMar>
          </w:tcPr>
          <w:p w14:paraId="51995A17" w14:textId="59289E0F"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5BA06D66">
              <w:rPr>
                <w:rFonts w:eastAsia="Arial"/>
              </w:rPr>
              <w:t>Intel</w:t>
            </w:r>
          </w:p>
        </w:tc>
        <w:tc>
          <w:tcPr>
            <w:tcW w:w="4890" w:type="dxa"/>
            <w:tcMar>
              <w:left w:w="105" w:type="dxa"/>
              <w:right w:w="105" w:type="dxa"/>
            </w:tcMar>
          </w:tcPr>
          <w:p w14:paraId="3073A864" w14:textId="2209AC04" w:rsidR="7BDA6079" w:rsidRPr="003A4168" w:rsidRDefault="63C6C2E9" w:rsidP="00B35712">
            <w:pPr>
              <w:cnfStyle w:val="000000000000" w:firstRow="0" w:lastRow="0" w:firstColumn="0" w:lastColumn="0" w:oddVBand="0" w:evenVBand="0" w:oddHBand="0" w:evenHBand="0" w:firstRowFirstColumn="0" w:firstRowLastColumn="0" w:lastRowFirstColumn="0" w:lastRowLastColumn="0"/>
              <w:rPr>
                <w:rFonts w:eastAsia="Arial"/>
              </w:rPr>
            </w:pPr>
            <w:r w:rsidRPr="1C75481F">
              <w:rPr>
                <w:rFonts w:eastAsia="Arial"/>
              </w:rPr>
              <w:t>Large dataset processing, parallel computing</w:t>
            </w:r>
          </w:p>
        </w:tc>
      </w:tr>
      <w:tr w:rsidR="00F8378D" w14:paraId="1A2D825F"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6B75F2FF" w14:textId="56A7D250" w:rsidR="5BA06D66" w:rsidRDefault="63C6C2E9" w:rsidP="5BA06D66">
            <w:pPr>
              <w:rPr>
                <w:rFonts w:eastAsia="Arial"/>
              </w:rPr>
            </w:pPr>
            <w:r w:rsidRPr="2D85DB22">
              <w:rPr>
                <w:rFonts w:eastAsia="Arial"/>
              </w:rPr>
              <w:t>Easv4 Series</w:t>
            </w:r>
          </w:p>
        </w:tc>
        <w:tc>
          <w:tcPr>
            <w:tcW w:w="850" w:type="dxa"/>
            <w:tcMar>
              <w:left w:w="105" w:type="dxa"/>
              <w:right w:w="105" w:type="dxa"/>
            </w:tcMar>
          </w:tcPr>
          <w:p w14:paraId="1A690789" w14:textId="378F5FDF"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4BFD3D6B">
              <w:rPr>
                <w:rFonts w:eastAsia="Arial"/>
              </w:rPr>
              <w:t>8</w:t>
            </w:r>
          </w:p>
        </w:tc>
        <w:tc>
          <w:tcPr>
            <w:tcW w:w="1418" w:type="dxa"/>
            <w:tcMar>
              <w:left w:w="105" w:type="dxa"/>
              <w:right w:w="105" w:type="dxa"/>
            </w:tcMar>
          </w:tcPr>
          <w:p w14:paraId="006A647B" w14:textId="0FE2300F"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4BFD3D6B">
              <w:rPr>
                <w:rFonts w:eastAsia="Arial"/>
              </w:rPr>
              <w:t>64</w:t>
            </w:r>
          </w:p>
        </w:tc>
        <w:tc>
          <w:tcPr>
            <w:tcW w:w="1548" w:type="dxa"/>
            <w:tcMar>
              <w:left w:w="105" w:type="dxa"/>
              <w:right w:w="105" w:type="dxa"/>
            </w:tcMar>
          </w:tcPr>
          <w:p w14:paraId="5EEA58A0" w14:textId="54105ACF"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4BFD3D6B">
              <w:rPr>
                <w:rFonts w:eastAsia="Arial"/>
              </w:rPr>
              <w:t>None</w:t>
            </w:r>
          </w:p>
        </w:tc>
        <w:tc>
          <w:tcPr>
            <w:tcW w:w="1995" w:type="dxa"/>
            <w:tcMar>
              <w:left w:w="105" w:type="dxa"/>
              <w:right w:w="105" w:type="dxa"/>
            </w:tcMar>
          </w:tcPr>
          <w:p w14:paraId="428DEB08" w14:textId="1365E111"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4BFD3D6B">
              <w:rPr>
                <w:rFonts w:eastAsia="Arial"/>
              </w:rPr>
              <w:t>-</w:t>
            </w:r>
          </w:p>
        </w:tc>
        <w:tc>
          <w:tcPr>
            <w:tcW w:w="1245" w:type="dxa"/>
            <w:tcMar>
              <w:left w:w="105" w:type="dxa"/>
              <w:right w:w="105" w:type="dxa"/>
            </w:tcMar>
          </w:tcPr>
          <w:p w14:paraId="4ADA7EB3" w14:textId="79AE8A43"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2051936B">
              <w:rPr>
                <w:rFonts w:eastAsia="Arial"/>
              </w:rPr>
              <w:t>AMD</w:t>
            </w:r>
          </w:p>
        </w:tc>
        <w:tc>
          <w:tcPr>
            <w:tcW w:w="4890" w:type="dxa"/>
            <w:tcMar>
              <w:left w:w="105" w:type="dxa"/>
              <w:right w:w="105" w:type="dxa"/>
            </w:tcMar>
          </w:tcPr>
          <w:p w14:paraId="49B5B75D" w14:textId="67E938A0"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5E18BBE8">
              <w:rPr>
                <w:rFonts w:eastAsia="Arial"/>
              </w:rPr>
              <w:t>Memory-intensive analysis, large data in RAM</w:t>
            </w:r>
          </w:p>
        </w:tc>
      </w:tr>
      <w:tr w:rsidR="00C664CA" w14:paraId="3BF0890F"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3839732" w14:textId="38CDA9DA" w:rsidR="5BA06D66" w:rsidRDefault="63C6C2E9" w:rsidP="5BA06D66">
            <w:pPr>
              <w:rPr>
                <w:rFonts w:eastAsia="Arial"/>
              </w:rPr>
            </w:pPr>
            <w:r w:rsidRPr="7BBF8271">
              <w:rPr>
                <w:rFonts w:eastAsia="Arial"/>
              </w:rPr>
              <w:t>Fs</w:t>
            </w:r>
            <w:r w:rsidRPr="733436D0">
              <w:rPr>
                <w:rFonts w:eastAsia="Arial"/>
              </w:rPr>
              <w:t>_v2 Series</w:t>
            </w:r>
          </w:p>
        </w:tc>
        <w:tc>
          <w:tcPr>
            <w:tcW w:w="850" w:type="dxa"/>
            <w:tcMar>
              <w:left w:w="105" w:type="dxa"/>
              <w:right w:w="105" w:type="dxa"/>
            </w:tcMar>
          </w:tcPr>
          <w:p w14:paraId="6BB73012" w14:textId="78C07D78"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5C9898E5">
              <w:rPr>
                <w:rFonts w:eastAsia="Arial"/>
              </w:rPr>
              <w:t>16</w:t>
            </w:r>
          </w:p>
        </w:tc>
        <w:tc>
          <w:tcPr>
            <w:tcW w:w="1418" w:type="dxa"/>
            <w:tcMar>
              <w:left w:w="105" w:type="dxa"/>
              <w:right w:w="105" w:type="dxa"/>
            </w:tcMar>
          </w:tcPr>
          <w:p w14:paraId="770730EB" w14:textId="4A393775"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5C9898E5">
              <w:rPr>
                <w:rFonts w:eastAsia="Arial"/>
              </w:rPr>
              <w:t>32</w:t>
            </w:r>
          </w:p>
        </w:tc>
        <w:tc>
          <w:tcPr>
            <w:tcW w:w="1548" w:type="dxa"/>
            <w:tcMar>
              <w:left w:w="105" w:type="dxa"/>
              <w:right w:w="105" w:type="dxa"/>
            </w:tcMar>
          </w:tcPr>
          <w:p w14:paraId="7D035606" w14:textId="54105ACF" w:rsidR="2051936B" w:rsidRPr="2051936B" w:rsidRDefault="2051936B" w:rsidP="2051936B">
            <w:pPr>
              <w:cnfStyle w:val="000000000000" w:firstRow="0" w:lastRow="0" w:firstColumn="0" w:lastColumn="0" w:oddVBand="0" w:evenVBand="0" w:oddHBand="0" w:evenHBand="0" w:firstRowFirstColumn="0" w:firstRowLastColumn="0" w:lastRowFirstColumn="0" w:lastRowLastColumn="0"/>
              <w:rPr>
                <w:rFonts w:eastAsia="Arial"/>
              </w:rPr>
            </w:pPr>
            <w:r w:rsidRPr="2051936B">
              <w:rPr>
                <w:rFonts w:eastAsia="Arial"/>
              </w:rPr>
              <w:t>None</w:t>
            </w:r>
          </w:p>
        </w:tc>
        <w:tc>
          <w:tcPr>
            <w:tcW w:w="1995" w:type="dxa"/>
            <w:tcMar>
              <w:left w:w="105" w:type="dxa"/>
              <w:right w:w="105" w:type="dxa"/>
            </w:tcMar>
          </w:tcPr>
          <w:p w14:paraId="641982BF" w14:textId="1365E111" w:rsidR="2051936B" w:rsidRPr="2051936B" w:rsidRDefault="2051936B" w:rsidP="2051936B">
            <w:pPr>
              <w:cnfStyle w:val="000000000000" w:firstRow="0" w:lastRow="0" w:firstColumn="0" w:lastColumn="0" w:oddVBand="0" w:evenVBand="0" w:oddHBand="0" w:evenHBand="0" w:firstRowFirstColumn="0" w:firstRowLastColumn="0" w:lastRowFirstColumn="0" w:lastRowLastColumn="0"/>
              <w:rPr>
                <w:rFonts w:eastAsia="Arial"/>
              </w:rPr>
            </w:pPr>
            <w:r w:rsidRPr="2051936B">
              <w:rPr>
                <w:rFonts w:eastAsia="Arial"/>
              </w:rPr>
              <w:t>-</w:t>
            </w:r>
          </w:p>
        </w:tc>
        <w:tc>
          <w:tcPr>
            <w:tcW w:w="1245" w:type="dxa"/>
            <w:tcMar>
              <w:left w:w="105" w:type="dxa"/>
              <w:right w:w="105" w:type="dxa"/>
            </w:tcMar>
          </w:tcPr>
          <w:p w14:paraId="52771771" w14:textId="3EB41C49" w:rsidR="5BA06D66" w:rsidRDefault="63C6C2E9" w:rsidP="5BA06D66">
            <w:pPr>
              <w:cnfStyle w:val="000000000000" w:firstRow="0" w:lastRow="0" w:firstColumn="0" w:lastColumn="0" w:oddVBand="0" w:evenVBand="0" w:oddHBand="0" w:evenHBand="0" w:firstRowFirstColumn="0" w:firstRowLastColumn="0" w:lastRowFirstColumn="0" w:lastRowLastColumn="0"/>
              <w:rPr>
                <w:rFonts w:eastAsia="Arial"/>
              </w:rPr>
            </w:pPr>
            <w:r w:rsidRPr="29DDE7A5">
              <w:rPr>
                <w:rFonts w:eastAsia="Arial"/>
              </w:rPr>
              <w:t>Intel</w:t>
            </w:r>
          </w:p>
        </w:tc>
        <w:tc>
          <w:tcPr>
            <w:tcW w:w="4890" w:type="dxa"/>
            <w:tcMar>
              <w:left w:w="105" w:type="dxa"/>
              <w:right w:w="105" w:type="dxa"/>
            </w:tcMar>
          </w:tcPr>
          <w:p w14:paraId="3223F9FD" w14:textId="0F957304" w:rsidR="5BA06D66" w:rsidRDefault="3990ACC3" w:rsidP="5BA06D66">
            <w:pPr>
              <w:cnfStyle w:val="000000000000" w:firstRow="0" w:lastRow="0" w:firstColumn="0" w:lastColumn="0" w:oddVBand="0" w:evenVBand="0" w:oddHBand="0" w:evenHBand="0" w:firstRowFirstColumn="0" w:firstRowLastColumn="0" w:lastRowFirstColumn="0" w:lastRowLastColumn="0"/>
              <w:rPr>
                <w:rFonts w:eastAsia="Arial"/>
              </w:rPr>
            </w:pPr>
            <w:r w:rsidRPr="68819186">
              <w:rPr>
                <w:rFonts w:eastAsia="Arial"/>
              </w:rPr>
              <w:t>High-performance computing, CPU-intensive tasks</w:t>
            </w:r>
          </w:p>
        </w:tc>
      </w:tr>
      <w:tr w:rsidR="00F8378D" w14:paraId="070F983D"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0D7D346A" w14:textId="37736001" w:rsidR="63C6C2E9" w:rsidRDefault="63C6C2E9" w:rsidP="733436D0">
            <w:pPr>
              <w:rPr>
                <w:rFonts w:eastAsia="Arial"/>
              </w:rPr>
            </w:pPr>
            <w:r w:rsidRPr="733436D0">
              <w:rPr>
                <w:rFonts w:eastAsia="Arial"/>
              </w:rPr>
              <w:t>Dsv5 Series</w:t>
            </w:r>
          </w:p>
        </w:tc>
        <w:tc>
          <w:tcPr>
            <w:tcW w:w="850" w:type="dxa"/>
            <w:tcMar>
              <w:left w:w="105" w:type="dxa"/>
              <w:right w:w="105" w:type="dxa"/>
            </w:tcMar>
          </w:tcPr>
          <w:p w14:paraId="36C7B78F" w14:textId="64D56406" w:rsidR="733436D0" w:rsidRDefault="63C6C2E9" w:rsidP="733436D0">
            <w:pPr>
              <w:cnfStyle w:val="000000000000" w:firstRow="0" w:lastRow="0" w:firstColumn="0" w:lastColumn="0" w:oddVBand="0" w:evenVBand="0" w:oddHBand="0" w:evenHBand="0" w:firstRowFirstColumn="0" w:firstRowLastColumn="0" w:lastRowFirstColumn="0" w:lastRowLastColumn="0"/>
              <w:rPr>
                <w:rFonts w:eastAsia="Arial"/>
              </w:rPr>
            </w:pPr>
            <w:r w:rsidRPr="5C9898E5">
              <w:rPr>
                <w:rFonts w:eastAsia="Arial"/>
              </w:rPr>
              <w:t>16</w:t>
            </w:r>
          </w:p>
        </w:tc>
        <w:tc>
          <w:tcPr>
            <w:tcW w:w="1418" w:type="dxa"/>
            <w:tcMar>
              <w:left w:w="105" w:type="dxa"/>
              <w:right w:w="105" w:type="dxa"/>
            </w:tcMar>
          </w:tcPr>
          <w:p w14:paraId="14611F99" w14:textId="427C38A3" w:rsidR="733436D0" w:rsidRDefault="63C6C2E9" w:rsidP="733436D0">
            <w:pPr>
              <w:cnfStyle w:val="000000000000" w:firstRow="0" w:lastRow="0" w:firstColumn="0" w:lastColumn="0" w:oddVBand="0" w:evenVBand="0" w:oddHBand="0" w:evenHBand="0" w:firstRowFirstColumn="0" w:firstRowLastColumn="0" w:lastRowFirstColumn="0" w:lastRowLastColumn="0"/>
              <w:rPr>
                <w:rFonts w:eastAsia="Arial"/>
              </w:rPr>
            </w:pPr>
            <w:r w:rsidRPr="6D38EB38">
              <w:rPr>
                <w:rFonts w:eastAsia="Arial"/>
              </w:rPr>
              <w:t>64</w:t>
            </w:r>
          </w:p>
        </w:tc>
        <w:tc>
          <w:tcPr>
            <w:tcW w:w="1548" w:type="dxa"/>
            <w:tcMar>
              <w:left w:w="105" w:type="dxa"/>
              <w:right w:w="105" w:type="dxa"/>
            </w:tcMar>
          </w:tcPr>
          <w:p w14:paraId="27CFF416" w14:textId="5EFCE2F6" w:rsidR="733436D0" w:rsidRDefault="01BFC79C" w:rsidP="733436D0">
            <w:pPr>
              <w:cnfStyle w:val="000000000000" w:firstRow="0" w:lastRow="0" w:firstColumn="0" w:lastColumn="0" w:oddVBand="0" w:evenVBand="0" w:oddHBand="0" w:evenHBand="0" w:firstRowFirstColumn="0" w:firstRowLastColumn="0" w:lastRowFirstColumn="0" w:lastRowLastColumn="0"/>
              <w:rPr>
                <w:rFonts w:eastAsia="Arial"/>
              </w:rPr>
            </w:pPr>
            <w:r w:rsidRPr="6B2C19F1">
              <w:rPr>
                <w:rFonts w:eastAsia="Arial"/>
              </w:rPr>
              <w:t>None</w:t>
            </w:r>
          </w:p>
        </w:tc>
        <w:tc>
          <w:tcPr>
            <w:tcW w:w="1995" w:type="dxa"/>
            <w:tcMar>
              <w:left w:w="105" w:type="dxa"/>
              <w:right w:w="105" w:type="dxa"/>
            </w:tcMar>
          </w:tcPr>
          <w:p w14:paraId="65910AE5" w14:textId="48E5A9D1" w:rsidR="733436D0" w:rsidRDefault="01BFC79C" w:rsidP="733436D0">
            <w:pPr>
              <w:cnfStyle w:val="000000000000" w:firstRow="0" w:lastRow="0" w:firstColumn="0" w:lastColumn="0" w:oddVBand="0" w:evenVBand="0" w:oddHBand="0" w:evenHBand="0" w:firstRowFirstColumn="0" w:firstRowLastColumn="0" w:lastRowFirstColumn="0" w:lastRowLastColumn="0"/>
              <w:rPr>
                <w:rFonts w:eastAsia="Arial"/>
              </w:rPr>
            </w:pPr>
            <w:r w:rsidRPr="0DEB64A6">
              <w:rPr>
                <w:rFonts w:eastAsia="Arial"/>
              </w:rPr>
              <w:t>-</w:t>
            </w:r>
          </w:p>
        </w:tc>
        <w:tc>
          <w:tcPr>
            <w:tcW w:w="1245" w:type="dxa"/>
            <w:tcMar>
              <w:left w:w="105" w:type="dxa"/>
              <w:right w:w="105" w:type="dxa"/>
            </w:tcMar>
          </w:tcPr>
          <w:p w14:paraId="27C957B7" w14:textId="7ABA0D01" w:rsidR="733436D0" w:rsidRDefault="63C6C2E9" w:rsidP="733436D0">
            <w:pPr>
              <w:cnfStyle w:val="000000000000" w:firstRow="0" w:lastRow="0" w:firstColumn="0" w:lastColumn="0" w:oddVBand="0" w:evenVBand="0" w:oddHBand="0" w:evenHBand="0" w:firstRowFirstColumn="0" w:firstRowLastColumn="0" w:lastRowFirstColumn="0" w:lastRowLastColumn="0"/>
              <w:rPr>
                <w:rFonts w:eastAsia="Arial"/>
              </w:rPr>
            </w:pPr>
            <w:r w:rsidRPr="29DDE7A5">
              <w:rPr>
                <w:rFonts w:eastAsia="Arial"/>
              </w:rPr>
              <w:t>Intel</w:t>
            </w:r>
          </w:p>
        </w:tc>
        <w:tc>
          <w:tcPr>
            <w:tcW w:w="4890" w:type="dxa"/>
            <w:tcMar>
              <w:left w:w="105" w:type="dxa"/>
              <w:right w:w="105" w:type="dxa"/>
            </w:tcMar>
          </w:tcPr>
          <w:p w14:paraId="5A424FA4" w14:textId="1E24B221" w:rsidR="733436D0" w:rsidRDefault="63C6C2E9" w:rsidP="733436D0">
            <w:pPr>
              <w:cnfStyle w:val="000000000000" w:firstRow="0" w:lastRow="0" w:firstColumn="0" w:lastColumn="0" w:oddVBand="0" w:evenVBand="0" w:oddHBand="0" w:evenHBand="0" w:firstRowFirstColumn="0" w:firstRowLastColumn="0" w:lastRowFirstColumn="0" w:lastRowLastColumn="0"/>
              <w:rPr>
                <w:rFonts w:eastAsia="Arial"/>
              </w:rPr>
            </w:pPr>
            <w:r w:rsidRPr="62A71DAB">
              <w:rPr>
                <w:rFonts w:eastAsia="Arial"/>
              </w:rPr>
              <w:t>Complex simulations, high-performance computing</w:t>
            </w:r>
          </w:p>
        </w:tc>
      </w:tr>
      <w:tr w:rsidR="00F8378D" w14:paraId="40446EFB"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shd w:val="clear" w:color="auto" w:fill="DAE8F8"/>
            <w:tcMar>
              <w:left w:w="105" w:type="dxa"/>
              <w:right w:w="105" w:type="dxa"/>
            </w:tcMar>
          </w:tcPr>
          <w:p w14:paraId="306769E5" w14:textId="09979D7E" w:rsidR="33C2C46B" w:rsidRDefault="5A489753" w:rsidP="33C2C46B">
            <w:pPr>
              <w:rPr>
                <w:rFonts w:eastAsia="Arial"/>
              </w:rPr>
            </w:pPr>
            <w:r w:rsidRPr="5FB6FDC0">
              <w:rPr>
                <w:rFonts w:eastAsia="Arial"/>
              </w:rPr>
              <w:t>GPU VMs - A10 Series</w:t>
            </w:r>
          </w:p>
        </w:tc>
        <w:tc>
          <w:tcPr>
            <w:tcW w:w="850" w:type="dxa"/>
            <w:shd w:val="clear" w:color="auto" w:fill="DAE8F8"/>
            <w:tcMar>
              <w:left w:w="105" w:type="dxa"/>
              <w:right w:w="105" w:type="dxa"/>
            </w:tcMar>
          </w:tcPr>
          <w:p w14:paraId="2F4CB5A8" w14:textId="350B297F" w:rsidR="33C2C46B" w:rsidRDefault="33C2C46B" w:rsidP="33C2C46B">
            <w:pPr>
              <w:cnfStyle w:val="000000000000" w:firstRow="0" w:lastRow="0" w:firstColumn="0" w:lastColumn="0" w:oddVBand="0" w:evenVBand="0" w:oddHBand="0" w:evenHBand="0" w:firstRowFirstColumn="0" w:firstRowLastColumn="0" w:lastRowFirstColumn="0" w:lastRowLastColumn="0"/>
              <w:rPr>
                <w:rFonts w:eastAsia="Arial"/>
              </w:rPr>
            </w:pPr>
          </w:p>
        </w:tc>
        <w:tc>
          <w:tcPr>
            <w:tcW w:w="1418" w:type="dxa"/>
            <w:shd w:val="clear" w:color="auto" w:fill="DAE8F8"/>
            <w:tcMar>
              <w:left w:w="105" w:type="dxa"/>
              <w:right w:w="105" w:type="dxa"/>
            </w:tcMar>
          </w:tcPr>
          <w:p w14:paraId="6D7FD0F3" w14:textId="0578C094" w:rsidR="33C2C46B" w:rsidRDefault="33C2C46B" w:rsidP="33C2C46B">
            <w:pPr>
              <w:cnfStyle w:val="000000000000" w:firstRow="0" w:lastRow="0" w:firstColumn="0" w:lastColumn="0" w:oddVBand="0" w:evenVBand="0" w:oddHBand="0" w:evenHBand="0" w:firstRowFirstColumn="0" w:firstRowLastColumn="0" w:lastRowFirstColumn="0" w:lastRowLastColumn="0"/>
              <w:rPr>
                <w:rFonts w:eastAsia="Arial"/>
              </w:rPr>
            </w:pPr>
          </w:p>
        </w:tc>
        <w:tc>
          <w:tcPr>
            <w:tcW w:w="1548" w:type="dxa"/>
            <w:shd w:val="clear" w:color="auto" w:fill="DAE8F8"/>
            <w:tcMar>
              <w:left w:w="105" w:type="dxa"/>
              <w:right w:w="105" w:type="dxa"/>
            </w:tcMar>
          </w:tcPr>
          <w:p w14:paraId="63CD4622" w14:textId="1AB5FC1E" w:rsidR="33C2C46B" w:rsidRDefault="33C2C46B" w:rsidP="33C2C46B">
            <w:pPr>
              <w:cnfStyle w:val="000000000000" w:firstRow="0" w:lastRow="0" w:firstColumn="0" w:lastColumn="0" w:oddVBand="0" w:evenVBand="0" w:oddHBand="0" w:evenHBand="0" w:firstRowFirstColumn="0" w:firstRowLastColumn="0" w:lastRowFirstColumn="0" w:lastRowLastColumn="0"/>
              <w:rPr>
                <w:rFonts w:eastAsia="Arial"/>
              </w:rPr>
            </w:pPr>
          </w:p>
        </w:tc>
        <w:tc>
          <w:tcPr>
            <w:tcW w:w="1995" w:type="dxa"/>
            <w:shd w:val="clear" w:color="auto" w:fill="DAE8F8"/>
            <w:tcMar>
              <w:left w:w="105" w:type="dxa"/>
              <w:right w:w="105" w:type="dxa"/>
            </w:tcMar>
          </w:tcPr>
          <w:p w14:paraId="250BFA08" w14:textId="255D2179" w:rsidR="33C2C46B" w:rsidRDefault="33C2C46B" w:rsidP="33C2C46B">
            <w:pPr>
              <w:cnfStyle w:val="000000000000" w:firstRow="0" w:lastRow="0" w:firstColumn="0" w:lastColumn="0" w:oddVBand="0" w:evenVBand="0" w:oddHBand="0" w:evenHBand="0" w:firstRowFirstColumn="0" w:firstRowLastColumn="0" w:lastRowFirstColumn="0" w:lastRowLastColumn="0"/>
              <w:rPr>
                <w:rFonts w:eastAsia="Arial"/>
              </w:rPr>
            </w:pPr>
          </w:p>
        </w:tc>
        <w:tc>
          <w:tcPr>
            <w:tcW w:w="1245" w:type="dxa"/>
            <w:shd w:val="clear" w:color="auto" w:fill="DAE8F8"/>
            <w:tcMar>
              <w:left w:w="105" w:type="dxa"/>
              <w:right w:w="105" w:type="dxa"/>
            </w:tcMar>
          </w:tcPr>
          <w:p w14:paraId="72AE3A1B" w14:textId="701A6AB1" w:rsidR="33C2C46B" w:rsidRDefault="33C2C46B" w:rsidP="33C2C46B">
            <w:pPr>
              <w:cnfStyle w:val="000000000000" w:firstRow="0" w:lastRow="0" w:firstColumn="0" w:lastColumn="0" w:oddVBand="0" w:evenVBand="0" w:oddHBand="0" w:evenHBand="0" w:firstRowFirstColumn="0" w:firstRowLastColumn="0" w:lastRowFirstColumn="0" w:lastRowLastColumn="0"/>
              <w:rPr>
                <w:rFonts w:eastAsia="Arial"/>
              </w:rPr>
            </w:pPr>
          </w:p>
        </w:tc>
        <w:tc>
          <w:tcPr>
            <w:tcW w:w="4890" w:type="dxa"/>
            <w:shd w:val="clear" w:color="auto" w:fill="DAE8F8"/>
            <w:tcMar>
              <w:left w:w="105" w:type="dxa"/>
              <w:right w:w="105" w:type="dxa"/>
            </w:tcMar>
          </w:tcPr>
          <w:p w14:paraId="0BF9C25B" w14:textId="2BB0A2ED" w:rsidR="33C2C46B" w:rsidRDefault="33C2C46B" w:rsidP="33C2C46B">
            <w:pPr>
              <w:cnfStyle w:val="000000000000" w:firstRow="0" w:lastRow="0" w:firstColumn="0" w:lastColumn="0" w:oddVBand="0" w:evenVBand="0" w:oddHBand="0" w:evenHBand="0" w:firstRowFirstColumn="0" w:firstRowLastColumn="0" w:lastRowFirstColumn="0" w:lastRowLastColumn="0"/>
              <w:rPr>
                <w:rFonts w:eastAsia="Arial"/>
              </w:rPr>
            </w:pPr>
          </w:p>
        </w:tc>
      </w:tr>
      <w:tr w:rsidR="00F8378D" w14:paraId="232E661C"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2569D8E3" w14:textId="62E85AB1" w:rsidR="246AACE4" w:rsidRDefault="63C6C2E9" w:rsidP="22D99E42">
            <w:pPr>
              <w:rPr>
                <w:rFonts w:eastAsia="Arial"/>
              </w:rPr>
            </w:pPr>
            <w:r w:rsidRPr="5FB6FDC0">
              <w:rPr>
                <w:rFonts w:eastAsia="Arial"/>
              </w:rPr>
              <w:t>A10_v5 Series</w:t>
            </w:r>
          </w:p>
        </w:tc>
        <w:tc>
          <w:tcPr>
            <w:tcW w:w="850" w:type="dxa"/>
            <w:tcMar>
              <w:left w:w="105" w:type="dxa"/>
              <w:right w:w="105" w:type="dxa"/>
            </w:tcMar>
          </w:tcPr>
          <w:p w14:paraId="5254455F" w14:textId="6E593A87"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6</w:t>
            </w:r>
          </w:p>
        </w:tc>
        <w:tc>
          <w:tcPr>
            <w:tcW w:w="1418" w:type="dxa"/>
            <w:tcMar>
              <w:left w:w="105" w:type="dxa"/>
              <w:right w:w="105" w:type="dxa"/>
            </w:tcMar>
          </w:tcPr>
          <w:p w14:paraId="530E6C11" w14:textId="620FABF1"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55</w:t>
            </w:r>
          </w:p>
        </w:tc>
        <w:tc>
          <w:tcPr>
            <w:tcW w:w="1548" w:type="dxa"/>
            <w:tcMar>
              <w:left w:w="105" w:type="dxa"/>
              <w:right w:w="105" w:type="dxa"/>
            </w:tcMar>
          </w:tcPr>
          <w:p w14:paraId="0534C23B" w14:textId="3EEADEB0"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1/6 A10</w:t>
            </w:r>
          </w:p>
        </w:tc>
        <w:tc>
          <w:tcPr>
            <w:tcW w:w="1995" w:type="dxa"/>
            <w:tcMar>
              <w:left w:w="105" w:type="dxa"/>
              <w:right w:w="105" w:type="dxa"/>
            </w:tcMar>
          </w:tcPr>
          <w:p w14:paraId="129F5343" w14:textId="0FB23783"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4</w:t>
            </w:r>
          </w:p>
        </w:tc>
        <w:tc>
          <w:tcPr>
            <w:tcW w:w="1245" w:type="dxa"/>
            <w:tcMar>
              <w:left w:w="105" w:type="dxa"/>
              <w:right w:w="105" w:type="dxa"/>
            </w:tcMar>
          </w:tcPr>
          <w:p w14:paraId="3CB632D0" w14:textId="57A5A9A3"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AMD</w:t>
            </w:r>
          </w:p>
        </w:tc>
        <w:tc>
          <w:tcPr>
            <w:tcW w:w="4890" w:type="dxa"/>
            <w:tcMar>
              <w:left w:w="105" w:type="dxa"/>
              <w:right w:w="105" w:type="dxa"/>
            </w:tcMar>
          </w:tcPr>
          <w:p w14:paraId="0B730B9A" w14:textId="0FC56F23"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Small ML model training</w:t>
            </w:r>
            <w:r w:rsidR="4A8EDCE4" w:rsidRPr="59A9EFB2">
              <w:rPr>
                <w:rFonts w:eastAsia="Arial"/>
              </w:rPr>
              <w:t>, GPU-accelerated analytics</w:t>
            </w:r>
          </w:p>
        </w:tc>
      </w:tr>
      <w:tr w:rsidR="00F8378D" w14:paraId="249C9D52"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B92ECB3" w14:textId="06A73A3D" w:rsidR="22D99E42" w:rsidRDefault="7715A2DA" w:rsidP="22D99E42">
            <w:pPr>
              <w:rPr>
                <w:rFonts w:eastAsia="Arial"/>
              </w:rPr>
            </w:pPr>
            <w:r w:rsidRPr="5FB6FDC0">
              <w:rPr>
                <w:rFonts w:eastAsia="Arial"/>
              </w:rPr>
              <w:t>A10_v5 Series</w:t>
            </w:r>
          </w:p>
        </w:tc>
        <w:tc>
          <w:tcPr>
            <w:tcW w:w="850" w:type="dxa"/>
            <w:tcMar>
              <w:left w:w="105" w:type="dxa"/>
              <w:right w:w="105" w:type="dxa"/>
            </w:tcMar>
          </w:tcPr>
          <w:p w14:paraId="068627FD" w14:textId="31AE7A50"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12</w:t>
            </w:r>
          </w:p>
        </w:tc>
        <w:tc>
          <w:tcPr>
            <w:tcW w:w="1418" w:type="dxa"/>
            <w:tcMar>
              <w:left w:w="105" w:type="dxa"/>
              <w:right w:w="105" w:type="dxa"/>
            </w:tcMar>
          </w:tcPr>
          <w:p w14:paraId="3AC1458D" w14:textId="73C85437"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110</w:t>
            </w:r>
          </w:p>
        </w:tc>
        <w:tc>
          <w:tcPr>
            <w:tcW w:w="1548" w:type="dxa"/>
            <w:tcMar>
              <w:left w:w="105" w:type="dxa"/>
              <w:right w:w="105" w:type="dxa"/>
            </w:tcMar>
          </w:tcPr>
          <w:p w14:paraId="0933AFA4" w14:textId="2424C7B8"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1/3 A10</w:t>
            </w:r>
          </w:p>
        </w:tc>
        <w:tc>
          <w:tcPr>
            <w:tcW w:w="1995" w:type="dxa"/>
            <w:tcMar>
              <w:left w:w="105" w:type="dxa"/>
              <w:right w:w="105" w:type="dxa"/>
            </w:tcMar>
          </w:tcPr>
          <w:p w14:paraId="4EFE202E" w14:textId="5881AD85"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8</w:t>
            </w:r>
          </w:p>
        </w:tc>
        <w:tc>
          <w:tcPr>
            <w:tcW w:w="1245" w:type="dxa"/>
            <w:tcMar>
              <w:left w:w="105" w:type="dxa"/>
              <w:right w:w="105" w:type="dxa"/>
            </w:tcMar>
          </w:tcPr>
          <w:p w14:paraId="2716FA49" w14:textId="14FD721E"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AMD</w:t>
            </w:r>
          </w:p>
        </w:tc>
        <w:tc>
          <w:tcPr>
            <w:tcW w:w="4890" w:type="dxa"/>
            <w:tcMar>
              <w:left w:w="105" w:type="dxa"/>
              <w:right w:w="105" w:type="dxa"/>
            </w:tcMar>
          </w:tcPr>
          <w:p w14:paraId="5F3EC0A3" w14:textId="3006CA5C" w:rsidR="7BDA6079" w:rsidRPr="003A4168" w:rsidRDefault="0254D364" w:rsidP="00B35712">
            <w:pPr>
              <w:cnfStyle w:val="000000000000" w:firstRow="0" w:lastRow="0" w:firstColumn="0" w:lastColumn="0" w:oddVBand="0" w:evenVBand="0" w:oddHBand="0" w:evenHBand="0" w:firstRowFirstColumn="0" w:firstRowLastColumn="0" w:lastRowFirstColumn="0" w:lastRowLastColumn="0"/>
              <w:rPr>
                <w:rFonts w:eastAsia="Arial"/>
              </w:rPr>
            </w:pPr>
            <w:r w:rsidRPr="18CF6808">
              <w:rPr>
                <w:rFonts w:eastAsia="Arial"/>
              </w:rPr>
              <w:t>Medium neural networks, computer vision tasks</w:t>
            </w:r>
          </w:p>
        </w:tc>
      </w:tr>
      <w:tr w:rsidR="00F8378D" w14:paraId="14EE1C27"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2C39177" w14:textId="72CAC52A" w:rsidR="22D99E42" w:rsidRDefault="394D9054" w:rsidP="22D99E42">
            <w:pPr>
              <w:rPr>
                <w:rFonts w:eastAsia="Arial"/>
              </w:rPr>
            </w:pPr>
            <w:r w:rsidRPr="5FB6FDC0">
              <w:rPr>
                <w:rFonts w:eastAsia="Arial"/>
              </w:rPr>
              <w:t>A10_v5 Series</w:t>
            </w:r>
          </w:p>
        </w:tc>
        <w:tc>
          <w:tcPr>
            <w:tcW w:w="850" w:type="dxa"/>
            <w:tcMar>
              <w:left w:w="105" w:type="dxa"/>
              <w:right w:w="105" w:type="dxa"/>
            </w:tcMar>
          </w:tcPr>
          <w:p w14:paraId="51E362CC" w14:textId="73451D61"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18</w:t>
            </w:r>
          </w:p>
        </w:tc>
        <w:tc>
          <w:tcPr>
            <w:tcW w:w="1418" w:type="dxa"/>
            <w:tcMar>
              <w:left w:w="105" w:type="dxa"/>
              <w:right w:w="105" w:type="dxa"/>
            </w:tcMar>
          </w:tcPr>
          <w:p w14:paraId="5B9D74A7" w14:textId="472C4EB4"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220</w:t>
            </w:r>
          </w:p>
        </w:tc>
        <w:tc>
          <w:tcPr>
            <w:tcW w:w="1548" w:type="dxa"/>
            <w:tcMar>
              <w:left w:w="105" w:type="dxa"/>
              <w:right w:w="105" w:type="dxa"/>
            </w:tcMar>
          </w:tcPr>
          <w:p w14:paraId="5A0B890E" w14:textId="58BB1155"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1/2 A10</w:t>
            </w:r>
          </w:p>
        </w:tc>
        <w:tc>
          <w:tcPr>
            <w:tcW w:w="1995" w:type="dxa"/>
            <w:tcMar>
              <w:left w:w="105" w:type="dxa"/>
              <w:right w:w="105" w:type="dxa"/>
            </w:tcMar>
          </w:tcPr>
          <w:p w14:paraId="3912BDBE" w14:textId="30566508"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12</w:t>
            </w:r>
          </w:p>
        </w:tc>
        <w:tc>
          <w:tcPr>
            <w:tcW w:w="1245" w:type="dxa"/>
            <w:tcMar>
              <w:left w:w="105" w:type="dxa"/>
              <w:right w:w="105" w:type="dxa"/>
            </w:tcMar>
          </w:tcPr>
          <w:p w14:paraId="5B91E4F0" w14:textId="0346EE4D"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AMD</w:t>
            </w:r>
          </w:p>
        </w:tc>
        <w:tc>
          <w:tcPr>
            <w:tcW w:w="4890" w:type="dxa"/>
            <w:tcMar>
              <w:left w:w="105" w:type="dxa"/>
              <w:right w:w="105" w:type="dxa"/>
            </w:tcMar>
          </w:tcPr>
          <w:p w14:paraId="6BDB13E0" w14:textId="1E7F5C74" w:rsidR="7BDA6079" w:rsidRPr="003A4168" w:rsidRDefault="60C7266D" w:rsidP="00B35712">
            <w:pPr>
              <w:cnfStyle w:val="000000000000" w:firstRow="0" w:lastRow="0" w:firstColumn="0" w:lastColumn="0" w:oddVBand="0" w:evenVBand="0" w:oddHBand="0" w:evenHBand="0" w:firstRowFirstColumn="0" w:firstRowLastColumn="0" w:lastRowFirstColumn="0" w:lastRowLastColumn="0"/>
              <w:rPr>
                <w:rFonts w:eastAsia="Arial"/>
              </w:rPr>
            </w:pPr>
            <w:r w:rsidRPr="15229266">
              <w:rPr>
                <w:rFonts w:eastAsia="Arial"/>
              </w:rPr>
              <w:t>Deep learning training, image processing</w:t>
            </w:r>
          </w:p>
        </w:tc>
      </w:tr>
      <w:tr w:rsidR="00F8378D" w14:paraId="22EEC925"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5EBD34D9" w14:textId="31352C68" w:rsidR="22D99E42" w:rsidRDefault="197FB227" w:rsidP="22D99E42">
            <w:pPr>
              <w:rPr>
                <w:rFonts w:eastAsia="Arial"/>
              </w:rPr>
            </w:pPr>
            <w:r w:rsidRPr="5FB6FDC0">
              <w:rPr>
                <w:rFonts w:eastAsia="Arial"/>
              </w:rPr>
              <w:t>A10_v5 Series</w:t>
            </w:r>
          </w:p>
        </w:tc>
        <w:tc>
          <w:tcPr>
            <w:tcW w:w="850" w:type="dxa"/>
            <w:tcMar>
              <w:left w:w="105" w:type="dxa"/>
              <w:right w:w="105" w:type="dxa"/>
            </w:tcMar>
          </w:tcPr>
          <w:p w14:paraId="5F123875" w14:textId="1706C577"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36</w:t>
            </w:r>
          </w:p>
        </w:tc>
        <w:tc>
          <w:tcPr>
            <w:tcW w:w="1418" w:type="dxa"/>
            <w:tcMar>
              <w:left w:w="105" w:type="dxa"/>
              <w:right w:w="105" w:type="dxa"/>
            </w:tcMar>
          </w:tcPr>
          <w:p w14:paraId="098BBACD" w14:textId="0821E309"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440</w:t>
            </w:r>
          </w:p>
        </w:tc>
        <w:tc>
          <w:tcPr>
            <w:tcW w:w="1548" w:type="dxa"/>
            <w:tcMar>
              <w:left w:w="105" w:type="dxa"/>
              <w:right w:w="105" w:type="dxa"/>
            </w:tcMar>
          </w:tcPr>
          <w:p w14:paraId="5DEA0983" w14:textId="4E6A30A5"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 A10</w:t>
            </w:r>
          </w:p>
        </w:tc>
        <w:tc>
          <w:tcPr>
            <w:tcW w:w="1995" w:type="dxa"/>
            <w:tcMar>
              <w:left w:w="105" w:type="dxa"/>
              <w:right w:w="105" w:type="dxa"/>
            </w:tcMar>
          </w:tcPr>
          <w:p w14:paraId="3B1C670F" w14:textId="2589881A"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24</w:t>
            </w:r>
          </w:p>
        </w:tc>
        <w:tc>
          <w:tcPr>
            <w:tcW w:w="1245" w:type="dxa"/>
            <w:tcMar>
              <w:left w:w="105" w:type="dxa"/>
              <w:right w:w="105" w:type="dxa"/>
            </w:tcMar>
          </w:tcPr>
          <w:p w14:paraId="53470F0A" w14:textId="348080D9"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AMD</w:t>
            </w:r>
          </w:p>
        </w:tc>
        <w:tc>
          <w:tcPr>
            <w:tcW w:w="4890" w:type="dxa"/>
            <w:tcMar>
              <w:left w:w="105" w:type="dxa"/>
              <w:right w:w="105" w:type="dxa"/>
            </w:tcMar>
          </w:tcPr>
          <w:p w14:paraId="6B5AC7CE" w14:textId="55AE436D"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Large model training</w:t>
            </w:r>
            <w:r w:rsidR="236AD71B" w:rsidRPr="016159AB">
              <w:rPr>
                <w:rFonts w:eastAsia="Arial"/>
              </w:rPr>
              <w:t>, multi-modal AI research</w:t>
            </w:r>
          </w:p>
        </w:tc>
      </w:tr>
      <w:tr w:rsidR="00F8378D" w14:paraId="2376E12B"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6A4F0540" w14:textId="6B6E538F" w:rsidR="4843426E" w:rsidRDefault="4843426E" w:rsidP="66B70C87">
            <w:pPr>
              <w:rPr>
                <w:rFonts w:eastAsia="Arial"/>
              </w:rPr>
            </w:pPr>
            <w:r w:rsidRPr="5FB6FDC0">
              <w:rPr>
                <w:rFonts w:eastAsia="Arial"/>
              </w:rPr>
              <w:t>A10_v5 Series</w:t>
            </w:r>
          </w:p>
        </w:tc>
        <w:tc>
          <w:tcPr>
            <w:tcW w:w="850" w:type="dxa"/>
            <w:tcMar>
              <w:left w:w="105" w:type="dxa"/>
              <w:right w:w="105" w:type="dxa"/>
            </w:tcMar>
          </w:tcPr>
          <w:p w14:paraId="2CCADB73" w14:textId="3E4FD1B6" w:rsidR="7BDA6079" w:rsidRPr="003A4168" w:rsidRDefault="47EB6D2A" w:rsidP="00B35712">
            <w:pPr>
              <w:cnfStyle w:val="000000000000" w:firstRow="0" w:lastRow="0" w:firstColumn="0" w:lastColumn="0" w:oddVBand="0" w:evenVBand="0" w:oddHBand="0" w:evenHBand="0" w:firstRowFirstColumn="0" w:firstRowLastColumn="0" w:lastRowFirstColumn="0" w:lastRowLastColumn="0"/>
              <w:rPr>
                <w:rFonts w:eastAsia="Arial"/>
              </w:rPr>
            </w:pPr>
            <w:r w:rsidRPr="2E103163">
              <w:rPr>
                <w:rFonts w:eastAsia="Arial"/>
              </w:rPr>
              <w:t>72</w:t>
            </w:r>
          </w:p>
        </w:tc>
        <w:tc>
          <w:tcPr>
            <w:tcW w:w="1418" w:type="dxa"/>
            <w:tcMar>
              <w:left w:w="105" w:type="dxa"/>
              <w:right w:w="105" w:type="dxa"/>
            </w:tcMar>
          </w:tcPr>
          <w:p w14:paraId="347A38D1" w14:textId="2376D8F3" w:rsidR="7BDA6079" w:rsidRPr="003A4168" w:rsidRDefault="47EB6D2A" w:rsidP="00B35712">
            <w:pPr>
              <w:cnfStyle w:val="000000000000" w:firstRow="0" w:lastRow="0" w:firstColumn="0" w:lastColumn="0" w:oddVBand="0" w:evenVBand="0" w:oddHBand="0" w:evenHBand="0" w:firstRowFirstColumn="0" w:firstRowLastColumn="0" w:lastRowFirstColumn="0" w:lastRowLastColumn="0"/>
              <w:rPr>
                <w:rFonts w:eastAsia="Arial"/>
              </w:rPr>
            </w:pPr>
            <w:r w:rsidRPr="2E103163">
              <w:rPr>
                <w:rFonts w:eastAsia="Arial"/>
              </w:rPr>
              <w:t>880</w:t>
            </w:r>
          </w:p>
        </w:tc>
        <w:tc>
          <w:tcPr>
            <w:tcW w:w="1548" w:type="dxa"/>
            <w:tcMar>
              <w:left w:w="105" w:type="dxa"/>
              <w:right w:w="105" w:type="dxa"/>
            </w:tcMar>
          </w:tcPr>
          <w:p w14:paraId="2264C26D" w14:textId="6A00B32E" w:rsidR="7BDA6079" w:rsidRPr="003A4168" w:rsidRDefault="47EB6D2A" w:rsidP="00B35712">
            <w:pPr>
              <w:cnfStyle w:val="000000000000" w:firstRow="0" w:lastRow="0" w:firstColumn="0" w:lastColumn="0" w:oddVBand="0" w:evenVBand="0" w:oddHBand="0" w:evenHBand="0" w:firstRowFirstColumn="0" w:firstRowLastColumn="0" w:lastRowFirstColumn="0" w:lastRowLastColumn="0"/>
              <w:rPr>
                <w:rFonts w:eastAsia="Arial"/>
              </w:rPr>
            </w:pPr>
            <w:r w:rsidRPr="74497980">
              <w:rPr>
                <w:rFonts w:eastAsia="Arial"/>
              </w:rPr>
              <w:t>2 A10</w:t>
            </w:r>
          </w:p>
        </w:tc>
        <w:tc>
          <w:tcPr>
            <w:tcW w:w="1995" w:type="dxa"/>
            <w:tcMar>
              <w:left w:w="105" w:type="dxa"/>
              <w:right w:w="105" w:type="dxa"/>
            </w:tcMar>
          </w:tcPr>
          <w:p w14:paraId="07B2A620" w14:textId="0C985A79" w:rsidR="7BDA6079" w:rsidRPr="003A4168" w:rsidRDefault="47EB6D2A" w:rsidP="00B35712">
            <w:pPr>
              <w:cnfStyle w:val="000000000000" w:firstRow="0" w:lastRow="0" w:firstColumn="0" w:lastColumn="0" w:oddVBand="0" w:evenVBand="0" w:oddHBand="0" w:evenHBand="0" w:firstRowFirstColumn="0" w:firstRowLastColumn="0" w:lastRowFirstColumn="0" w:lastRowLastColumn="0"/>
              <w:rPr>
                <w:rFonts w:eastAsia="Arial"/>
              </w:rPr>
            </w:pPr>
            <w:r w:rsidRPr="74497980">
              <w:rPr>
                <w:rFonts w:eastAsia="Arial"/>
              </w:rPr>
              <w:t>48</w:t>
            </w:r>
          </w:p>
        </w:tc>
        <w:tc>
          <w:tcPr>
            <w:tcW w:w="1245" w:type="dxa"/>
            <w:tcMar>
              <w:left w:w="105" w:type="dxa"/>
              <w:right w:w="105" w:type="dxa"/>
            </w:tcMar>
          </w:tcPr>
          <w:p w14:paraId="63FB5E4A" w14:textId="6F0942D7" w:rsidR="7BDA6079" w:rsidRPr="003A4168" w:rsidRDefault="47EB6D2A" w:rsidP="00B35712">
            <w:pPr>
              <w:cnfStyle w:val="000000000000" w:firstRow="0" w:lastRow="0" w:firstColumn="0" w:lastColumn="0" w:oddVBand="0" w:evenVBand="0" w:oddHBand="0" w:evenHBand="0" w:firstRowFirstColumn="0" w:firstRowLastColumn="0" w:lastRowFirstColumn="0" w:lastRowLastColumn="0"/>
              <w:rPr>
                <w:rFonts w:eastAsia="Arial"/>
              </w:rPr>
            </w:pPr>
            <w:r w:rsidRPr="26B71716">
              <w:rPr>
                <w:rFonts w:eastAsia="Arial"/>
              </w:rPr>
              <w:t>AMD</w:t>
            </w:r>
          </w:p>
        </w:tc>
        <w:tc>
          <w:tcPr>
            <w:tcW w:w="4890" w:type="dxa"/>
            <w:tcMar>
              <w:left w:w="105" w:type="dxa"/>
              <w:right w:w="105" w:type="dxa"/>
            </w:tcMar>
          </w:tcPr>
          <w:p w14:paraId="1A36B9FF" w14:textId="34B31B1A" w:rsidR="7BDA6079" w:rsidRPr="003A4168" w:rsidRDefault="47EB6D2A" w:rsidP="00B35712">
            <w:pPr>
              <w:cnfStyle w:val="000000000000" w:firstRow="0" w:lastRow="0" w:firstColumn="0" w:lastColumn="0" w:oddVBand="0" w:evenVBand="0" w:oddHBand="0" w:evenHBand="0" w:firstRowFirstColumn="0" w:firstRowLastColumn="0" w:lastRowFirstColumn="0" w:lastRowLastColumn="0"/>
              <w:rPr>
                <w:rFonts w:eastAsia="Arial"/>
              </w:rPr>
            </w:pPr>
            <w:r w:rsidRPr="74497980">
              <w:rPr>
                <w:rFonts w:eastAsia="Arial"/>
              </w:rPr>
              <w:t>Multi-GPU training, large-scale ML experiments</w:t>
            </w:r>
          </w:p>
        </w:tc>
      </w:tr>
      <w:tr w:rsidR="00F8378D" w14:paraId="48BB74AC"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shd w:val="clear" w:color="auto" w:fill="DAE8F8"/>
            <w:tcMar>
              <w:left w:w="105" w:type="dxa"/>
              <w:right w:w="105" w:type="dxa"/>
            </w:tcMar>
          </w:tcPr>
          <w:p w14:paraId="783B2335" w14:textId="608143BD" w:rsidR="26B71716" w:rsidRDefault="47EB6D2A" w:rsidP="26B71716">
            <w:pPr>
              <w:rPr>
                <w:rFonts w:eastAsia="Arial"/>
              </w:rPr>
            </w:pPr>
            <w:r w:rsidRPr="26B71716">
              <w:rPr>
                <w:rFonts w:eastAsia="Arial"/>
              </w:rPr>
              <w:t xml:space="preserve">GPU VMs </w:t>
            </w:r>
            <w:r w:rsidRPr="23DCF91D">
              <w:rPr>
                <w:rFonts w:eastAsia="Arial"/>
              </w:rPr>
              <w:t>– H100</w:t>
            </w:r>
            <w:r w:rsidRPr="26B71716">
              <w:rPr>
                <w:rFonts w:eastAsia="Arial"/>
              </w:rPr>
              <w:t xml:space="preserve"> Series</w:t>
            </w:r>
          </w:p>
        </w:tc>
        <w:tc>
          <w:tcPr>
            <w:tcW w:w="850" w:type="dxa"/>
            <w:shd w:val="clear" w:color="auto" w:fill="DAE8F8"/>
            <w:tcMar>
              <w:left w:w="105" w:type="dxa"/>
              <w:right w:w="105" w:type="dxa"/>
            </w:tcMar>
          </w:tcPr>
          <w:p w14:paraId="0516EAAD" w14:textId="402B22DA" w:rsidR="26B71716" w:rsidRDefault="26B71716" w:rsidP="26B71716">
            <w:pPr>
              <w:cnfStyle w:val="000000000000" w:firstRow="0" w:lastRow="0" w:firstColumn="0" w:lastColumn="0" w:oddVBand="0" w:evenVBand="0" w:oddHBand="0" w:evenHBand="0" w:firstRowFirstColumn="0" w:firstRowLastColumn="0" w:lastRowFirstColumn="0" w:lastRowLastColumn="0"/>
              <w:rPr>
                <w:rFonts w:eastAsia="Arial"/>
              </w:rPr>
            </w:pPr>
          </w:p>
        </w:tc>
        <w:tc>
          <w:tcPr>
            <w:tcW w:w="1418" w:type="dxa"/>
            <w:shd w:val="clear" w:color="auto" w:fill="DAE8F8"/>
            <w:tcMar>
              <w:left w:w="105" w:type="dxa"/>
              <w:right w:w="105" w:type="dxa"/>
            </w:tcMar>
          </w:tcPr>
          <w:p w14:paraId="15134CE5" w14:textId="357EC20E" w:rsidR="26B71716" w:rsidRDefault="26B71716" w:rsidP="26B71716">
            <w:pPr>
              <w:cnfStyle w:val="000000000000" w:firstRow="0" w:lastRow="0" w:firstColumn="0" w:lastColumn="0" w:oddVBand="0" w:evenVBand="0" w:oddHBand="0" w:evenHBand="0" w:firstRowFirstColumn="0" w:firstRowLastColumn="0" w:lastRowFirstColumn="0" w:lastRowLastColumn="0"/>
              <w:rPr>
                <w:rFonts w:eastAsia="Arial"/>
              </w:rPr>
            </w:pPr>
          </w:p>
        </w:tc>
        <w:tc>
          <w:tcPr>
            <w:tcW w:w="1548" w:type="dxa"/>
            <w:shd w:val="clear" w:color="auto" w:fill="DAE8F8"/>
            <w:tcMar>
              <w:left w:w="105" w:type="dxa"/>
              <w:right w:w="105" w:type="dxa"/>
            </w:tcMar>
          </w:tcPr>
          <w:p w14:paraId="1F7F098F" w14:textId="7021DF05" w:rsidR="26B71716" w:rsidRDefault="26B71716" w:rsidP="26B71716">
            <w:pPr>
              <w:cnfStyle w:val="000000000000" w:firstRow="0" w:lastRow="0" w:firstColumn="0" w:lastColumn="0" w:oddVBand="0" w:evenVBand="0" w:oddHBand="0" w:evenHBand="0" w:firstRowFirstColumn="0" w:firstRowLastColumn="0" w:lastRowFirstColumn="0" w:lastRowLastColumn="0"/>
              <w:rPr>
                <w:rFonts w:eastAsia="Arial"/>
              </w:rPr>
            </w:pPr>
          </w:p>
        </w:tc>
        <w:tc>
          <w:tcPr>
            <w:tcW w:w="1995" w:type="dxa"/>
            <w:shd w:val="clear" w:color="auto" w:fill="DAE8F8"/>
            <w:tcMar>
              <w:left w:w="105" w:type="dxa"/>
              <w:right w:w="105" w:type="dxa"/>
            </w:tcMar>
          </w:tcPr>
          <w:p w14:paraId="38A858F2" w14:textId="3B946767" w:rsidR="26B71716" w:rsidRDefault="26B71716" w:rsidP="26B71716">
            <w:pPr>
              <w:cnfStyle w:val="000000000000" w:firstRow="0" w:lastRow="0" w:firstColumn="0" w:lastColumn="0" w:oddVBand="0" w:evenVBand="0" w:oddHBand="0" w:evenHBand="0" w:firstRowFirstColumn="0" w:firstRowLastColumn="0" w:lastRowFirstColumn="0" w:lastRowLastColumn="0"/>
              <w:rPr>
                <w:rFonts w:eastAsia="Arial"/>
              </w:rPr>
            </w:pPr>
          </w:p>
        </w:tc>
        <w:tc>
          <w:tcPr>
            <w:tcW w:w="1245" w:type="dxa"/>
            <w:shd w:val="clear" w:color="auto" w:fill="DAE8F8"/>
            <w:tcMar>
              <w:left w:w="105" w:type="dxa"/>
              <w:right w:w="105" w:type="dxa"/>
            </w:tcMar>
          </w:tcPr>
          <w:p w14:paraId="0B4D434D" w14:textId="04C44833" w:rsidR="26B71716" w:rsidRDefault="26B71716" w:rsidP="26B71716">
            <w:pPr>
              <w:cnfStyle w:val="000000000000" w:firstRow="0" w:lastRow="0" w:firstColumn="0" w:lastColumn="0" w:oddVBand="0" w:evenVBand="0" w:oddHBand="0" w:evenHBand="0" w:firstRowFirstColumn="0" w:firstRowLastColumn="0" w:lastRowFirstColumn="0" w:lastRowLastColumn="0"/>
              <w:rPr>
                <w:rFonts w:eastAsia="Arial"/>
              </w:rPr>
            </w:pPr>
          </w:p>
        </w:tc>
        <w:tc>
          <w:tcPr>
            <w:tcW w:w="4890" w:type="dxa"/>
            <w:shd w:val="clear" w:color="auto" w:fill="DAE8F8"/>
            <w:tcMar>
              <w:left w:w="105" w:type="dxa"/>
              <w:right w:w="105" w:type="dxa"/>
            </w:tcMar>
          </w:tcPr>
          <w:p w14:paraId="200B3F12" w14:textId="2BA21A4F" w:rsidR="26B71716" w:rsidRDefault="26B71716" w:rsidP="26B71716">
            <w:pPr>
              <w:cnfStyle w:val="000000000000" w:firstRow="0" w:lastRow="0" w:firstColumn="0" w:lastColumn="0" w:oddVBand="0" w:evenVBand="0" w:oddHBand="0" w:evenHBand="0" w:firstRowFirstColumn="0" w:firstRowLastColumn="0" w:lastRowFirstColumn="0" w:lastRowLastColumn="0"/>
              <w:rPr>
                <w:rFonts w:eastAsia="Arial"/>
              </w:rPr>
            </w:pPr>
          </w:p>
        </w:tc>
      </w:tr>
      <w:tr w:rsidR="0092259B" w14:paraId="25E88BC9"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8F25604" w14:textId="75B664E6" w:rsidR="42A06B04" w:rsidRDefault="7C9A43F3" w:rsidP="42A06B04">
            <w:pPr>
              <w:rPr>
                <w:rFonts w:eastAsia="Arial"/>
              </w:rPr>
            </w:pPr>
            <w:r w:rsidRPr="2ABC7BFB">
              <w:rPr>
                <w:rFonts w:eastAsia="Arial"/>
              </w:rPr>
              <w:t>H100_v5</w:t>
            </w:r>
            <w:r w:rsidRPr="12735E87">
              <w:rPr>
                <w:rFonts w:eastAsia="Arial"/>
              </w:rPr>
              <w:t xml:space="preserve"> Series</w:t>
            </w:r>
          </w:p>
        </w:tc>
        <w:tc>
          <w:tcPr>
            <w:tcW w:w="850" w:type="dxa"/>
            <w:tcMar>
              <w:left w:w="105" w:type="dxa"/>
              <w:right w:w="105" w:type="dxa"/>
            </w:tcMar>
          </w:tcPr>
          <w:p w14:paraId="3D96E38F" w14:textId="5DC3A302"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40</w:t>
            </w:r>
          </w:p>
        </w:tc>
        <w:tc>
          <w:tcPr>
            <w:tcW w:w="1418" w:type="dxa"/>
            <w:tcMar>
              <w:left w:w="105" w:type="dxa"/>
              <w:right w:w="105" w:type="dxa"/>
            </w:tcMar>
          </w:tcPr>
          <w:p w14:paraId="43526656" w14:textId="25DAFCB3"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320</w:t>
            </w:r>
          </w:p>
        </w:tc>
        <w:tc>
          <w:tcPr>
            <w:tcW w:w="1548" w:type="dxa"/>
            <w:tcMar>
              <w:left w:w="105" w:type="dxa"/>
              <w:right w:w="105" w:type="dxa"/>
            </w:tcMar>
          </w:tcPr>
          <w:p w14:paraId="2B24949B" w14:textId="3903F307"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1 H100 NVL</w:t>
            </w:r>
          </w:p>
        </w:tc>
        <w:tc>
          <w:tcPr>
            <w:tcW w:w="1995" w:type="dxa"/>
            <w:tcMar>
              <w:left w:w="105" w:type="dxa"/>
              <w:right w:w="105" w:type="dxa"/>
            </w:tcMar>
          </w:tcPr>
          <w:p w14:paraId="033E5EAA" w14:textId="488E66E3"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94</w:t>
            </w:r>
          </w:p>
        </w:tc>
        <w:tc>
          <w:tcPr>
            <w:tcW w:w="1245" w:type="dxa"/>
            <w:tcMar>
              <w:left w:w="105" w:type="dxa"/>
              <w:right w:w="105" w:type="dxa"/>
            </w:tcMar>
          </w:tcPr>
          <w:p w14:paraId="43916A5D" w14:textId="3C8301D2"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AMD</w:t>
            </w:r>
          </w:p>
        </w:tc>
        <w:tc>
          <w:tcPr>
            <w:tcW w:w="4890" w:type="dxa"/>
            <w:tcMar>
              <w:left w:w="105" w:type="dxa"/>
              <w:right w:w="105" w:type="dxa"/>
            </w:tcMar>
          </w:tcPr>
          <w:p w14:paraId="339B97E1" w14:textId="43172B7E" w:rsidR="7BDA6079" w:rsidRPr="003A4168" w:rsidRDefault="7BDA6079" w:rsidP="00B35712">
            <w:pPr>
              <w:cnfStyle w:val="000000000000" w:firstRow="0" w:lastRow="0" w:firstColumn="0" w:lastColumn="0" w:oddVBand="0" w:evenVBand="0" w:oddHBand="0" w:evenHBand="0" w:firstRowFirstColumn="0" w:firstRowLastColumn="0" w:lastRowFirstColumn="0" w:lastRowLastColumn="0"/>
              <w:rPr>
                <w:rFonts w:eastAsia="Arial"/>
              </w:rPr>
            </w:pPr>
            <w:r w:rsidRPr="003A4168">
              <w:rPr>
                <w:rFonts w:eastAsia="Arial"/>
              </w:rPr>
              <w:t>LLM training</w:t>
            </w:r>
            <w:r w:rsidR="077564AE" w:rsidRPr="2ABC7BFB">
              <w:rPr>
                <w:rFonts w:eastAsia="Arial"/>
              </w:rPr>
              <w:t xml:space="preserve">, </w:t>
            </w:r>
            <w:proofErr w:type="gramStart"/>
            <w:r w:rsidRPr="003A4168">
              <w:rPr>
                <w:rFonts w:eastAsia="Arial"/>
              </w:rPr>
              <w:t>cutting-edge</w:t>
            </w:r>
            <w:proofErr w:type="gramEnd"/>
            <w:r w:rsidRPr="003A4168">
              <w:rPr>
                <w:rFonts w:eastAsia="Arial"/>
              </w:rPr>
              <w:t xml:space="preserve"> AI research</w:t>
            </w:r>
          </w:p>
        </w:tc>
      </w:tr>
      <w:tr w:rsidR="00F8378D" w14:paraId="01B4C523" w14:textId="77777777" w:rsidTr="006D37EF">
        <w:trPr>
          <w:trHeight w:val="300"/>
        </w:trPr>
        <w:tc>
          <w:tcPr>
            <w:cnfStyle w:val="001000000000" w:firstRow="0" w:lastRow="0" w:firstColumn="1" w:lastColumn="0" w:oddVBand="0" w:evenVBand="0" w:oddHBand="0" w:evenHBand="0" w:firstRowFirstColumn="0" w:firstRowLastColumn="0" w:lastRowFirstColumn="0" w:lastRowLastColumn="0"/>
            <w:tcW w:w="2544" w:type="dxa"/>
            <w:tcMar>
              <w:left w:w="105" w:type="dxa"/>
              <w:right w:w="105" w:type="dxa"/>
            </w:tcMar>
          </w:tcPr>
          <w:p w14:paraId="40621CF5" w14:textId="5EBC27E2" w:rsidR="2B5F8601" w:rsidRDefault="66BDD4D7" w:rsidP="2B5F8601">
            <w:pPr>
              <w:rPr>
                <w:rFonts w:eastAsia="Arial"/>
              </w:rPr>
            </w:pPr>
            <w:r w:rsidRPr="4C51A8D6">
              <w:rPr>
                <w:rFonts w:eastAsia="Arial"/>
              </w:rPr>
              <w:t>H100_v5 Series</w:t>
            </w:r>
          </w:p>
        </w:tc>
        <w:tc>
          <w:tcPr>
            <w:tcW w:w="850" w:type="dxa"/>
            <w:tcMar>
              <w:left w:w="105" w:type="dxa"/>
              <w:right w:w="105" w:type="dxa"/>
            </w:tcMar>
          </w:tcPr>
          <w:p w14:paraId="45705872" w14:textId="2FFE7E20" w:rsidR="66BDD4D7" w:rsidRDefault="66BDD4D7" w:rsidP="2B5F8601">
            <w:pPr>
              <w:cnfStyle w:val="000000000000" w:firstRow="0" w:lastRow="0" w:firstColumn="0" w:lastColumn="0" w:oddVBand="0" w:evenVBand="0" w:oddHBand="0" w:evenHBand="0" w:firstRowFirstColumn="0" w:firstRowLastColumn="0" w:lastRowFirstColumn="0" w:lastRowLastColumn="0"/>
              <w:rPr>
                <w:rFonts w:eastAsia="Arial"/>
              </w:rPr>
            </w:pPr>
            <w:r w:rsidRPr="2B5F8601">
              <w:rPr>
                <w:rFonts w:eastAsia="Arial"/>
              </w:rPr>
              <w:t>80</w:t>
            </w:r>
          </w:p>
        </w:tc>
        <w:tc>
          <w:tcPr>
            <w:tcW w:w="1418" w:type="dxa"/>
            <w:tcMar>
              <w:left w:w="105" w:type="dxa"/>
              <w:right w:w="105" w:type="dxa"/>
            </w:tcMar>
          </w:tcPr>
          <w:p w14:paraId="1428BA6D" w14:textId="7694DE31" w:rsidR="66BDD4D7" w:rsidRDefault="66BDD4D7" w:rsidP="2B5F8601">
            <w:pPr>
              <w:cnfStyle w:val="000000000000" w:firstRow="0" w:lastRow="0" w:firstColumn="0" w:lastColumn="0" w:oddVBand="0" w:evenVBand="0" w:oddHBand="0" w:evenHBand="0" w:firstRowFirstColumn="0" w:firstRowLastColumn="0" w:lastRowFirstColumn="0" w:lastRowLastColumn="0"/>
              <w:rPr>
                <w:rFonts w:eastAsia="Arial"/>
              </w:rPr>
            </w:pPr>
            <w:r w:rsidRPr="10347203">
              <w:rPr>
                <w:rFonts w:eastAsia="Arial"/>
              </w:rPr>
              <w:t>640</w:t>
            </w:r>
          </w:p>
        </w:tc>
        <w:tc>
          <w:tcPr>
            <w:tcW w:w="1548" w:type="dxa"/>
            <w:tcMar>
              <w:left w:w="105" w:type="dxa"/>
              <w:right w:w="105" w:type="dxa"/>
            </w:tcMar>
          </w:tcPr>
          <w:p w14:paraId="3F05A217" w14:textId="5F40BB5B" w:rsidR="2B5F8601" w:rsidRDefault="66BDD4D7" w:rsidP="2B5F8601">
            <w:pPr>
              <w:cnfStyle w:val="000000000000" w:firstRow="0" w:lastRow="0" w:firstColumn="0" w:lastColumn="0" w:oddVBand="0" w:evenVBand="0" w:oddHBand="0" w:evenHBand="0" w:firstRowFirstColumn="0" w:firstRowLastColumn="0" w:lastRowFirstColumn="0" w:lastRowLastColumn="0"/>
              <w:rPr>
                <w:rFonts w:eastAsia="Arial"/>
              </w:rPr>
            </w:pPr>
            <w:r w:rsidRPr="10347203">
              <w:rPr>
                <w:rFonts w:eastAsia="Arial"/>
              </w:rPr>
              <w:t>2 H100 NVL</w:t>
            </w:r>
          </w:p>
        </w:tc>
        <w:tc>
          <w:tcPr>
            <w:tcW w:w="1995" w:type="dxa"/>
            <w:tcMar>
              <w:left w:w="105" w:type="dxa"/>
              <w:right w:w="105" w:type="dxa"/>
            </w:tcMar>
          </w:tcPr>
          <w:p w14:paraId="56CD6A8F" w14:textId="5CF889AF" w:rsidR="2B5F8601" w:rsidRDefault="66BDD4D7" w:rsidP="2B5F8601">
            <w:pPr>
              <w:cnfStyle w:val="000000000000" w:firstRow="0" w:lastRow="0" w:firstColumn="0" w:lastColumn="0" w:oddVBand="0" w:evenVBand="0" w:oddHBand="0" w:evenHBand="0" w:firstRowFirstColumn="0" w:firstRowLastColumn="0" w:lastRowFirstColumn="0" w:lastRowLastColumn="0"/>
              <w:rPr>
                <w:rFonts w:eastAsia="Arial"/>
              </w:rPr>
            </w:pPr>
            <w:r w:rsidRPr="10347203">
              <w:rPr>
                <w:rFonts w:eastAsia="Arial"/>
              </w:rPr>
              <w:t>188</w:t>
            </w:r>
          </w:p>
        </w:tc>
        <w:tc>
          <w:tcPr>
            <w:tcW w:w="1245" w:type="dxa"/>
            <w:tcMar>
              <w:left w:w="105" w:type="dxa"/>
              <w:right w:w="105" w:type="dxa"/>
            </w:tcMar>
          </w:tcPr>
          <w:p w14:paraId="37C04A4F" w14:textId="4380E65D" w:rsidR="2B5F8601" w:rsidRDefault="66BDD4D7" w:rsidP="2B5F8601">
            <w:pPr>
              <w:cnfStyle w:val="000000000000" w:firstRow="0" w:lastRow="0" w:firstColumn="0" w:lastColumn="0" w:oddVBand="0" w:evenVBand="0" w:oddHBand="0" w:evenHBand="0" w:firstRowFirstColumn="0" w:firstRowLastColumn="0" w:lastRowFirstColumn="0" w:lastRowLastColumn="0"/>
              <w:rPr>
                <w:rFonts w:eastAsia="Arial"/>
              </w:rPr>
            </w:pPr>
            <w:r w:rsidRPr="38A107AA">
              <w:rPr>
                <w:rFonts w:eastAsia="Arial"/>
              </w:rPr>
              <w:t>AMD</w:t>
            </w:r>
          </w:p>
        </w:tc>
        <w:tc>
          <w:tcPr>
            <w:tcW w:w="4890" w:type="dxa"/>
            <w:tcMar>
              <w:left w:w="105" w:type="dxa"/>
              <w:right w:w="105" w:type="dxa"/>
            </w:tcMar>
          </w:tcPr>
          <w:p w14:paraId="0EDF9150" w14:textId="7C979610" w:rsidR="2B5F8601" w:rsidRDefault="66BDD4D7" w:rsidP="2B5F8601">
            <w:pPr>
              <w:cnfStyle w:val="000000000000" w:firstRow="0" w:lastRow="0" w:firstColumn="0" w:lastColumn="0" w:oddVBand="0" w:evenVBand="0" w:oddHBand="0" w:evenHBand="0" w:firstRowFirstColumn="0" w:firstRowLastColumn="0" w:lastRowFirstColumn="0" w:lastRowLastColumn="0"/>
              <w:rPr>
                <w:rFonts w:eastAsia="Arial"/>
              </w:rPr>
            </w:pPr>
            <w:r w:rsidRPr="4C51A8D6">
              <w:rPr>
                <w:rFonts w:eastAsia="Arial"/>
              </w:rPr>
              <w:t>Large LLM training, multi-GPU AI research</w:t>
            </w:r>
          </w:p>
        </w:tc>
      </w:tr>
    </w:tbl>
    <w:p w14:paraId="5B61666C" w14:textId="77777777" w:rsidR="00BB4404" w:rsidRPr="006D37EF" w:rsidRDefault="00BB4404" w:rsidP="006D37EF">
      <w:pPr>
        <w:rPr>
          <w:rFonts w:eastAsia="Arial"/>
          <w:sz w:val="2"/>
          <w:szCs w:val="2"/>
        </w:rPr>
      </w:pPr>
    </w:p>
    <w:sectPr w:rsidR="00BB4404" w:rsidRPr="006D37EF" w:rsidSect="003A4168">
      <w:footerReference w:type="default" r:id="rId38"/>
      <w:headerReference w:type="first" r:id="rId3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00B3" w14:textId="77777777" w:rsidR="00B216D7" w:rsidRDefault="00B216D7" w:rsidP="0061681E">
      <w:r>
        <w:separator/>
      </w:r>
    </w:p>
  </w:endnote>
  <w:endnote w:type="continuationSeparator" w:id="0">
    <w:p w14:paraId="7CF31A14" w14:textId="77777777" w:rsidR="00B216D7" w:rsidRDefault="00B216D7" w:rsidP="0061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402482"/>
      <w:docPartObj>
        <w:docPartGallery w:val="Page Numbers (Bottom of Page)"/>
        <w:docPartUnique/>
      </w:docPartObj>
    </w:sdtPr>
    <w:sdtEndPr/>
    <w:sdtContent>
      <w:sdt>
        <w:sdtPr>
          <w:id w:val="1728636285"/>
          <w:docPartObj>
            <w:docPartGallery w:val="Page Numbers (Top of Page)"/>
            <w:docPartUnique/>
          </w:docPartObj>
        </w:sdtPr>
        <w:sdtEndPr/>
        <w:sdtContent>
          <w:p w14:paraId="73AA09E0" w14:textId="65B7B3EE" w:rsidR="00823892" w:rsidRDefault="00823892">
            <w:pPr>
              <w:pStyle w:val="Footer"/>
              <w:jc w:val="center"/>
            </w:pPr>
            <w:r w:rsidRPr="00823892">
              <w:t xml:space="preserve">Page </w:t>
            </w:r>
            <w:r w:rsidRPr="003378AE">
              <w:rPr>
                <w:sz w:val="24"/>
                <w:szCs w:val="24"/>
              </w:rPr>
              <w:fldChar w:fldCharType="begin"/>
            </w:r>
            <w:r w:rsidRPr="003378AE">
              <w:instrText>PAGE</w:instrText>
            </w:r>
            <w:r w:rsidRPr="003378AE">
              <w:rPr>
                <w:sz w:val="24"/>
                <w:szCs w:val="24"/>
              </w:rPr>
              <w:fldChar w:fldCharType="separate"/>
            </w:r>
            <w:r w:rsidRPr="003378AE">
              <w:t>2</w:t>
            </w:r>
            <w:r w:rsidRPr="003378AE">
              <w:rPr>
                <w:sz w:val="24"/>
                <w:szCs w:val="24"/>
              </w:rPr>
              <w:fldChar w:fldCharType="end"/>
            </w:r>
            <w:r w:rsidRPr="00823892">
              <w:t xml:space="preserve"> of </w:t>
            </w:r>
            <w:r w:rsidRPr="003378AE">
              <w:rPr>
                <w:sz w:val="24"/>
                <w:szCs w:val="24"/>
              </w:rPr>
              <w:fldChar w:fldCharType="begin"/>
            </w:r>
            <w:r w:rsidRPr="003378AE">
              <w:instrText>NUMPAGES</w:instrText>
            </w:r>
            <w:r w:rsidRPr="003378AE">
              <w:rPr>
                <w:sz w:val="24"/>
                <w:szCs w:val="24"/>
              </w:rPr>
              <w:fldChar w:fldCharType="separate"/>
            </w:r>
            <w:r w:rsidRPr="003378AE">
              <w:t>2</w:t>
            </w:r>
            <w:r w:rsidRPr="003378AE">
              <w:rPr>
                <w:sz w:val="24"/>
                <w:szCs w:val="24"/>
              </w:rPr>
              <w:fldChar w:fldCharType="end"/>
            </w:r>
          </w:p>
        </w:sdtContent>
      </w:sdt>
    </w:sdtContent>
  </w:sdt>
  <w:p w14:paraId="47712550" w14:textId="77777777" w:rsidR="00823892" w:rsidRDefault="0082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DFAA" w14:textId="77777777" w:rsidR="00B216D7" w:rsidRDefault="00B216D7" w:rsidP="0061681E">
      <w:r>
        <w:separator/>
      </w:r>
    </w:p>
  </w:footnote>
  <w:footnote w:type="continuationSeparator" w:id="0">
    <w:p w14:paraId="23CC3426" w14:textId="77777777" w:rsidR="00B216D7" w:rsidRDefault="00B216D7" w:rsidP="0061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F3A5" w14:textId="692CCD96" w:rsidR="00610C50" w:rsidRDefault="00610C50" w:rsidP="00B35712">
    <w:pPr>
      <w:pStyle w:val="Header"/>
      <w:rPr>
        <w:noProof/>
      </w:rPr>
    </w:pPr>
    <w:r w:rsidRPr="0005743E">
      <w:rPr>
        <w:noProof/>
      </w:rPr>
      <w:drawing>
        <wp:anchor distT="0" distB="0" distL="114300" distR="114300" simplePos="0" relativeHeight="251658240" behindDoc="1" locked="0" layoutInCell="1" allowOverlap="1" wp14:anchorId="77CDD61B" wp14:editId="568CEE53">
          <wp:simplePos x="0" y="0"/>
          <wp:positionH relativeFrom="margin">
            <wp:posOffset>-129540</wp:posOffset>
          </wp:positionH>
          <wp:positionV relativeFrom="paragraph">
            <wp:posOffset>-246380</wp:posOffset>
          </wp:positionV>
          <wp:extent cx="9251950" cy="852805"/>
          <wp:effectExtent l="0" t="0" r="6350" b="4445"/>
          <wp:wrapNone/>
          <wp:docPr id="245940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88052" name=""/>
                  <pic:cNvPicPr/>
                </pic:nvPicPr>
                <pic:blipFill>
                  <a:blip r:embed="rId1">
                    <a:extLst>
                      <a:ext uri="{28A0092B-C50C-407E-A947-70E740481C1C}">
                        <a14:useLocalDpi xmlns:a14="http://schemas.microsoft.com/office/drawing/2010/main" val="0"/>
                      </a:ext>
                    </a:extLst>
                  </a:blip>
                  <a:stretch>
                    <a:fillRect/>
                  </a:stretch>
                </pic:blipFill>
                <pic:spPr>
                  <a:xfrm>
                    <a:off x="0" y="0"/>
                    <a:ext cx="9251950" cy="852805"/>
                  </a:xfrm>
                  <a:prstGeom prst="rect">
                    <a:avLst/>
                  </a:prstGeom>
                </pic:spPr>
              </pic:pic>
            </a:graphicData>
          </a:graphic>
          <wp14:sizeRelH relativeFrom="page">
            <wp14:pctWidth>0</wp14:pctWidth>
          </wp14:sizeRelH>
          <wp14:sizeRelV relativeFrom="page">
            <wp14:pctHeight>0</wp14:pctHeight>
          </wp14:sizeRelV>
        </wp:anchor>
      </w:drawing>
    </w:r>
  </w:p>
  <w:p w14:paraId="65579962" w14:textId="6F6DFA6B" w:rsidR="002936C9" w:rsidRDefault="002936C9" w:rsidP="00B35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824"/>
    <w:multiLevelType w:val="hybridMultilevel"/>
    <w:tmpl w:val="B86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53B8"/>
    <w:multiLevelType w:val="hybridMultilevel"/>
    <w:tmpl w:val="E728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55C27"/>
    <w:multiLevelType w:val="hybridMultilevel"/>
    <w:tmpl w:val="30164136"/>
    <w:lvl w:ilvl="0" w:tplc="B332187E">
      <w:start w:val="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669FC"/>
    <w:multiLevelType w:val="hybridMultilevel"/>
    <w:tmpl w:val="3BC458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7F207F"/>
    <w:multiLevelType w:val="hybridMultilevel"/>
    <w:tmpl w:val="B2DE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C6958"/>
    <w:multiLevelType w:val="hybridMultilevel"/>
    <w:tmpl w:val="6A34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81B46"/>
    <w:multiLevelType w:val="hybridMultilevel"/>
    <w:tmpl w:val="259C2FBA"/>
    <w:lvl w:ilvl="0" w:tplc="B332187E">
      <w:start w:val="2"/>
      <w:numFmt w:val="bullet"/>
      <w:lvlText w:val="-"/>
      <w:lvlJc w:val="left"/>
      <w:pPr>
        <w:ind w:left="720" w:hanging="360"/>
      </w:pPr>
      <w:rPr>
        <w:rFonts w:ascii="Aptos" w:eastAsia="Times New Roman"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04E1"/>
    <w:multiLevelType w:val="hybridMultilevel"/>
    <w:tmpl w:val="4F88ADA4"/>
    <w:lvl w:ilvl="0" w:tplc="5F108658">
      <w:start w:val="2"/>
      <w:numFmt w:val="bullet"/>
      <w:lvlText w:val="-"/>
      <w:lvlJc w:val="left"/>
      <w:pPr>
        <w:ind w:left="170" w:firstLine="227"/>
      </w:pPr>
      <w:rPr>
        <w:rFonts w:ascii="Aptos" w:eastAsia="Times New Roman" w:hAnsi="Aptos" w:cs="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0583EDD"/>
    <w:multiLevelType w:val="hybridMultilevel"/>
    <w:tmpl w:val="DADEF4CA"/>
    <w:lvl w:ilvl="0" w:tplc="B332187E">
      <w:start w:val="2"/>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63814"/>
    <w:multiLevelType w:val="hybridMultilevel"/>
    <w:tmpl w:val="C5943B16"/>
    <w:lvl w:ilvl="0" w:tplc="12E89620">
      <w:start w:val="2"/>
      <w:numFmt w:val="bullet"/>
      <w:pStyle w:val="ListParagraph"/>
      <w:lvlText w:val="-"/>
      <w:lvlJc w:val="left"/>
      <w:pPr>
        <w:ind w:left="360" w:hanging="360"/>
      </w:pPr>
      <w:rPr>
        <w:rFonts w:ascii="Aptos" w:eastAsia="Times New Roman" w:hAnsi="Aptos" w:cs="Aria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49483993">
    <w:abstractNumId w:val="9"/>
  </w:num>
  <w:num w:numId="2" w16cid:durableId="396174163">
    <w:abstractNumId w:val="8"/>
  </w:num>
  <w:num w:numId="3" w16cid:durableId="736516562">
    <w:abstractNumId w:val="2"/>
  </w:num>
  <w:num w:numId="4" w16cid:durableId="948270930">
    <w:abstractNumId w:val="6"/>
  </w:num>
  <w:num w:numId="5" w16cid:durableId="1448502282">
    <w:abstractNumId w:val="7"/>
  </w:num>
  <w:num w:numId="6" w16cid:durableId="1528175491">
    <w:abstractNumId w:val="4"/>
  </w:num>
  <w:num w:numId="7" w16cid:durableId="429817583">
    <w:abstractNumId w:val="5"/>
  </w:num>
  <w:num w:numId="8" w16cid:durableId="1681468054">
    <w:abstractNumId w:val="0"/>
  </w:num>
  <w:num w:numId="9" w16cid:durableId="1685395473">
    <w:abstractNumId w:val="1"/>
  </w:num>
  <w:num w:numId="10" w16cid:durableId="159921442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ocumentProtection w:edit="forms" w:enforcement="1" w:cryptProviderType="rsaAES" w:cryptAlgorithmClass="hash" w:cryptAlgorithmType="typeAny" w:cryptAlgorithmSid="14" w:cryptSpinCount="100000" w:hash="/Z+Vb3kuIcHrR5veosJPcmfSKC2+hsS4wA2N/fyA4reee9QVm/s6CiDJ2vwhfO67JflmrYhqz73wfNBq4rU+iw==" w:salt="oTCM7QqACiQxsWIc+3/y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4B"/>
    <w:rsid w:val="00000494"/>
    <w:rsid w:val="000008C0"/>
    <w:rsid w:val="0000134A"/>
    <w:rsid w:val="00001470"/>
    <w:rsid w:val="00003759"/>
    <w:rsid w:val="00003C5C"/>
    <w:rsid w:val="000042D1"/>
    <w:rsid w:val="00005A76"/>
    <w:rsid w:val="0000610B"/>
    <w:rsid w:val="0000617F"/>
    <w:rsid w:val="00006410"/>
    <w:rsid w:val="0000663C"/>
    <w:rsid w:val="00007056"/>
    <w:rsid w:val="00007767"/>
    <w:rsid w:val="00011750"/>
    <w:rsid w:val="00012143"/>
    <w:rsid w:val="0001239C"/>
    <w:rsid w:val="00012496"/>
    <w:rsid w:val="00012A08"/>
    <w:rsid w:val="00013349"/>
    <w:rsid w:val="0001440E"/>
    <w:rsid w:val="00016069"/>
    <w:rsid w:val="0001643B"/>
    <w:rsid w:val="00016692"/>
    <w:rsid w:val="000171A1"/>
    <w:rsid w:val="00017E7D"/>
    <w:rsid w:val="0002010E"/>
    <w:rsid w:val="000204ED"/>
    <w:rsid w:val="00020609"/>
    <w:rsid w:val="00020BD0"/>
    <w:rsid w:val="00021B08"/>
    <w:rsid w:val="00021CE5"/>
    <w:rsid w:val="00021EE3"/>
    <w:rsid w:val="00022692"/>
    <w:rsid w:val="00022F10"/>
    <w:rsid w:val="00025C3A"/>
    <w:rsid w:val="000260EF"/>
    <w:rsid w:val="00026823"/>
    <w:rsid w:val="000270F3"/>
    <w:rsid w:val="00027C4A"/>
    <w:rsid w:val="000305DB"/>
    <w:rsid w:val="00030E35"/>
    <w:rsid w:val="00031241"/>
    <w:rsid w:val="00031314"/>
    <w:rsid w:val="00031BBB"/>
    <w:rsid w:val="00032198"/>
    <w:rsid w:val="00032F5B"/>
    <w:rsid w:val="000330BA"/>
    <w:rsid w:val="00033528"/>
    <w:rsid w:val="000340DD"/>
    <w:rsid w:val="00034EA8"/>
    <w:rsid w:val="00034FE5"/>
    <w:rsid w:val="00036454"/>
    <w:rsid w:val="00036AC8"/>
    <w:rsid w:val="000401D5"/>
    <w:rsid w:val="000423EE"/>
    <w:rsid w:val="0004247C"/>
    <w:rsid w:val="000426E8"/>
    <w:rsid w:val="0004298E"/>
    <w:rsid w:val="000436DB"/>
    <w:rsid w:val="00043828"/>
    <w:rsid w:val="000462B0"/>
    <w:rsid w:val="00046DFF"/>
    <w:rsid w:val="000477FA"/>
    <w:rsid w:val="000479D6"/>
    <w:rsid w:val="00050122"/>
    <w:rsid w:val="000507A7"/>
    <w:rsid w:val="00050B5E"/>
    <w:rsid w:val="00051778"/>
    <w:rsid w:val="00051F69"/>
    <w:rsid w:val="00053304"/>
    <w:rsid w:val="000539A6"/>
    <w:rsid w:val="00053D08"/>
    <w:rsid w:val="00054ECA"/>
    <w:rsid w:val="00054F85"/>
    <w:rsid w:val="000550C0"/>
    <w:rsid w:val="00055AE8"/>
    <w:rsid w:val="00055B24"/>
    <w:rsid w:val="00055CAE"/>
    <w:rsid w:val="0005743E"/>
    <w:rsid w:val="000600A5"/>
    <w:rsid w:val="00060C34"/>
    <w:rsid w:val="00061C11"/>
    <w:rsid w:val="00061C70"/>
    <w:rsid w:val="00061DE4"/>
    <w:rsid w:val="00061E81"/>
    <w:rsid w:val="00064299"/>
    <w:rsid w:val="00065063"/>
    <w:rsid w:val="00066364"/>
    <w:rsid w:val="0006729F"/>
    <w:rsid w:val="00067C24"/>
    <w:rsid w:val="00067E8C"/>
    <w:rsid w:val="00067F1C"/>
    <w:rsid w:val="00070333"/>
    <w:rsid w:val="00071776"/>
    <w:rsid w:val="000721AA"/>
    <w:rsid w:val="00072AB6"/>
    <w:rsid w:val="0007353D"/>
    <w:rsid w:val="00073B2E"/>
    <w:rsid w:val="000744C6"/>
    <w:rsid w:val="000745AB"/>
    <w:rsid w:val="00074685"/>
    <w:rsid w:val="000746F8"/>
    <w:rsid w:val="0007536B"/>
    <w:rsid w:val="0007544E"/>
    <w:rsid w:val="00075686"/>
    <w:rsid w:val="00075A1C"/>
    <w:rsid w:val="00075A5B"/>
    <w:rsid w:val="00075AD5"/>
    <w:rsid w:val="00075B1E"/>
    <w:rsid w:val="00075B7F"/>
    <w:rsid w:val="000767B2"/>
    <w:rsid w:val="00076C05"/>
    <w:rsid w:val="00076FD6"/>
    <w:rsid w:val="00077047"/>
    <w:rsid w:val="00077A7D"/>
    <w:rsid w:val="000801B0"/>
    <w:rsid w:val="00080527"/>
    <w:rsid w:val="00081A89"/>
    <w:rsid w:val="000824D0"/>
    <w:rsid w:val="00082BBB"/>
    <w:rsid w:val="00082DAC"/>
    <w:rsid w:val="00082DAF"/>
    <w:rsid w:val="000833D9"/>
    <w:rsid w:val="00083CA3"/>
    <w:rsid w:val="00083CF4"/>
    <w:rsid w:val="00084207"/>
    <w:rsid w:val="00084CEB"/>
    <w:rsid w:val="00084E2C"/>
    <w:rsid w:val="000853EA"/>
    <w:rsid w:val="000857CB"/>
    <w:rsid w:val="000858D4"/>
    <w:rsid w:val="000868F9"/>
    <w:rsid w:val="000871AD"/>
    <w:rsid w:val="000906A4"/>
    <w:rsid w:val="0009074B"/>
    <w:rsid w:val="00090931"/>
    <w:rsid w:val="0009134B"/>
    <w:rsid w:val="00091DD8"/>
    <w:rsid w:val="00092103"/>
    <w:rsid w:val="00092948"/>
    <w:rsid w:val="00093A86"/>
    <w:rsid w:val="000942A5"/>
    <w:rsid w:val="00094ACE"/>
    <w:rsid w:val="0009588D"/>
    <w:rsid w:val="00095CD3"/>
    <w:rsid w:val="00096927"/>
    <w:rsid w:val="000973A9"/>
    <w:rsid w:val="0009783F"/>
    <w:rsid w:val="00097A06"/>
    <w:rsid w:val="00097E7F"/>
    <w:rsid w:val="000A071E"/>
    <w:rsid w:val="000A0D83"/>
    <w:rsid w:val="000A1C28"/>
    <w:rsid w:val="000A1E1A"/>
    <w:rsid w:val="000A2790"/>
    <w:rsid w:val="000A3713"/>
    <w:rsid w:val="000A3A3F"/>
    <w:rsid w:val="000A41A2"/>
    <w:rsid w:val="000A41EA"/>
    <w:rsid w:val="000A54B7"/>
    <w:rsid w:val="000A6A9B"/>
    <w:rsid w:val="000A6AAD"/>
    <w:rsid w:val="000A6B63"/>
    <w:rsid w:val="000B0725"/>
    <w:rsid w:val="000B078E"/>
    <w:rsid w:val="000B0A5F"/>
    <w:rsid w:val="000B211C"/>
    <w:rsid w:val="000B2DF3"/>
    <w:rsid w:val="000B3A0E"/>
    <w:rsid w:val="000B4716"/>
    <w:rsid w:val="000B5355"/>
    <w:rsid w:val="000B537D"/>
    <w:rsid w:val="000B53E4"/>
    <w:rsid w:val="000B6174"/>
    <w:rsid w:val="000B6FDD"/>
    <w:rsid w:val="000B722B"/>
    <w:rsid w:val="000B7748"/>
    <w:rsid w:val="000B78EB"/>
    <w:rsid w:val="000B79D0"/>
    <w:rsid w:val="000B7D5A"/>
    <w:rsid w:val="000C0385"/>
    <w:rsid w:val="000C0931"/>
    <w:rsid w:val="000C0D68"/>
    <w:rsid w:val="000C10D8"/>
    <w:rsid w:val="000C2328"/>
    <w:rsid w:val="000C232B"/>
    <w:rsid w:val="000C26DC"/>
    <w:rsid w:val="000C2F6E"/>
    <w:rsid w:val="000C508D"/>
    <w:rsid w:val="000C51FE"/>
    <w:rsid w:val="000C558D"/>
    <w:rsid w:val="000C5DBB"/>
    <w:rsid w:val="000C5F79"/>
    <w:rsid w:val="000C7676"/>
    <w:rsid w:val="000C7A8C"/>
    <w:rsid w:val="000D0580"/>
    <w:rsid w:val="000D14C2"/>
    <w:rsid w:val="000D1E9C"/>
    <w:rsid w:val="000D258A"/>
    <w:rsid w:val="000D321E"/>
    <w:rsid w:val="000D3824"/>
    <w:rsid w:val="000D3E42"/>
    <w:rsid w:val="000D420B"/>
    <w:rsid w:val="000D512A"/>
    <w:rsid w:val="000D582E"/>
    <w:rsid w:val="000D5F71"/>
    <w:rsid w:val="000D6522"/>
    <w:rsid w:val="000D74A7"/>
    <w:rsid w:val="000D7604"/>
    <w:rsid w:val="000D7E1A"/>
    <w:rsid w:val="000E0DD3"/>
    <w:rsid w:val="000E0F7A"/>
    <w:rsid w:val="000E21F1"/>
    <w:rsid w:val="000E3920"/>
    <w:rsid w:val="000E4101"/>
    <w:rsid w:val="000E4C63"/>
    <w:rsid w:val="000E4FC7"/>
    <w:rsid w:val="000E5DCE"/>
    <w:rsid w:val="000E790C"/>
    <w:rsid w:val="000E7D2A"/>
    <w:rsid w:val="000E7FF3"/>
    <w:rsid w:val="000F025E"/>
    <w:rsid w:val="000F084E"/>
    <w:rsid w:val="000F0909"/>
    <w:rsid w:val="000F0F4B"/>
    <w:rsid w:val="000F130C"/>
    <w:rsid w:val="000F21FA"/>
    <w:rsid w:val="000F2485"/>
    <w:rsid w:val="000F270B"/>
    <w:rsid w:val="000F2DF8"/>
    <w:rsid w:val="000F2EF1"/>
    <w:rsid w:val="000F3F57"/>
    <w:rsid w:val="000F5718"/>
    <w:rsid w:val="000F5E2B"/>
    <w:rsid w:val="000F63B4"/>
    <w:rsid w:val="000F7838"/>
    <w:rsid w:val="000F788D"/>
    <w:rsid w:val="00101391"/>
    <w:rsid w:val="001023B0"/>
    <w:rsid w:val="00103F60"/>
    <w:rsid w:val="001041EC"/>
    <w:rsid w:val="00105E96"/>
    <w:rsid w:val="001067C7"/>
    <w:rsid w:val="0010692B"/>
    <w:rsid w:val="0010707C"/>
    <w:rsid w:val="00107E07"/>
    <w:rsid w:val="00110ACA"/>
    <w:rsid w:val="00110E92"/>
    <w:rsid w:val="001124E3"/>
    <w:rsid w:val="0011395C"/>
    <w:rsid w:val="00113DB8"/>
    <w:rsid w:val="00114098"/>
    <w:rsid w:val="00114304"/>
    <w:rsid w:val="001148F1"/>
    <w:rsid w:val="00116238"/>
    <w:rsid w:val="00117093"/>
    <w:rsid w:val="00117668"/>
    <w:rsid w:val="001203AE"/>
    <w:rsid w:val="0012086E"/>
    <w:rsid w:val="001208E1"/>
    <w:rsid w:val="001216B6"/>
    <w:rsid w:val="00123395"/>
    <w:rsid w:val="00123D19"/>
    <w:rsid w:val="00123F66"/>
    <w:rsid w:val="00123F9F"/>
    <w:rsid w:val="00124182"/>
    <w:rsid w:val="00124D78"/>
    <w:rsid w:val="00124ECC"/>
    <w:rsid w:val="001254C4"/>
    <w:rsid w:val="00125C67"/>
    <w:rsid w:val="00125C92"/>
    <w:rsid w:val="00126048"/>
    <w:rsid w:val="00127089"/>
    <w:rsid w:val="00127128"/>
    <w:rsid w:val="00127D91"/>
    <w:rsid w:val="00127EC5"/>
    <w:rsid w:val="00130020"/>
    <w:rsid w:val="001306F0"/>
    <w:rsid w:val="00130982"/>
    <w:rsid w:val="00130D59"/>
    <w:rsid w:val="00131444"/>
    <w:rsid w:val="00131552"/>
    <w:rsid w:val="001317CF"/>
    <w:rsid w:val="00132841"/>
    <w:rsid w:val="00132BCA"/>
    <w:rsid w:val="00132F04"/>
    <w:rsid w:val="001335F2"/>
    <w:rsid w:val="00133FAC"/>
    <w:rsid w:val="00134691"/>
    <w:rsid w:val="00135128"/>
    <w:rsid w:val="001351BB"/>
    <w:rsid w:val="00135870"/>
    <w:rsid w:val="00135EB0"/>
    <w:rsid w:val="001378A2"/>
    <w:rsid w:val="00140248"/>
    <w:rsid w:val="001405C8"/>
    <w:rsid w:val="00140D4B"/>
    <w:rsid w:val="001413AA"/>
    <w:rsid w:val="00141B58"/>
    <w:rsid w:val="00143D73"/>
    <w:rsid w:val="00144B4F"/>
    <w:rsid w:val="001450E4"/>
    <w:rsid w:val="001451D2"/>
    <w:rsid w:val="001466BB"/>
    <w:rsid w:val="001470F0"/>
    <w:rsid w:val="001477AA"/>
    <w:rsid w:val="00150137"/>
    <w:rsid w:val="00150F9E"/>
    <w:rsid w:val="001520B4"/>
    <w:rsid w:val="00154ED0"/>
    <w:rsid w:val="00155B9F"/>
    <w:rsid w:val="00155C1B"/>
    <w:rsid w:val="001566AF"/>
    <w:rsid w:val="00156705"/>
    <w:rsid w:val="00157A88"/>
    <w:rsid w:val="0016030A"/>
    <w:rsid w:val="001603E5"/>
    <w:rsid w:val="00161B58"/>
    <w:rsid w:val="00161C4A"/>
    <w:rsid w:val="001627C2"/>
    <w:rsid w:val="0016280F"/>
    <w:rsid w:val="00162FA8"/>
    <w:rsid w:val="0016392F"/>
    <w:rsid w:val="0016457F"/>
    <w:rsid w:val="00164749"/>
    <w:rsid w:val="0016548C"/>
    <w:rsid w:val="00165977"/>
    <w:rsid w:val="001662FF"/>
    <w:rsid w:val="00167434"/>
    <w:rsid w:val="001675DC"/>
    <w:rsid w:val="001679DD"/>
    <w:rsid w:val="00170326"/>
    <w:rsid w:val="00170C75"/>
    <w:rsid w:val="001716AC"/>
    <w:rsid w:val="001723D6"/>
    <w:rsid w:val="00172F42"/>
    <w:rsid w:val="00173D54"/>
    <w:rsid w:val="00174EE4"/>
    <w:rsid w:val="00176982"/>
    <w:rsid w:val="0018007F"/>
    <w:rsid w:val="001802A6"/>
    <w:rsid w:val="00180D00"/>
    <w:rsid w:val="00181BCB"/>
    <w:rsid w:val="001828EB"/>
    <w:rsid w:val="0018298C"/>
    <w:rsid w:val="00182BD4"/>
    <w:rsid w:val="001830D0"/>
    <w:rsid w:val="001839FA"/>
    <w:rsid w:val="00184F9A"/>
    <w:rsid w:val="00184FAD"/>
    <w:rsid w:val="00186121"/>
    <w:rsid w:val="00186996"/>
    <w:rsid w:val="00186A0D"/>
    <w:rsid w:val="00186DE3"/>
    <w:rsid w:val="00187940"/>
    <w:rsid w:val="00187D8C"/>
    <w:rsid w:val="001902BA"/>
    <w:rsid w:val="0019097C"/>
    <w:rsid w:val="001910B4"/>
    <w:rsid w:val="00191190"/>
    <w:rsid w:val="00191483"/>
    <w:rsid w:val="00191621"/>
    <w:rsid w:val="00191C1E"/>
    <w:rsid w:val="00191F32"/>
    <w:rsid w:val="00192FC7"/>
    <w:rsid w:val="0019355E"/>
    <w:rsid w:val="00193977"/>
    <w:rsid w:val="00195841"/>
    <w:rsid w:val="001958B1"/>
    <w:rsid w:val="001968D0"/>
    <w:rsid w:val="00196B6D"/>
    <w:rsid w:val="00196C7B"/>
    <w:rsid w:val="00197350"/>
    <w:rsid w:val="001A0B03"/>
    <w:rsid w:val="001A1B58"/>
    <w:rsid w:val="001A25CE"/>
    <w:rsid w:val="001A2B44"/>
    <w:rsid w:val="001A3448"/>
    <w:rsid w:val="001A3F75"/>
    <w:rsid w:val="001A4365"/>
    <w:rsid w:val="001A5603"/>
    <w:rsid w:val="001A56E5"/>
    <w:rsid w:val="001A5DED"/>
    <w:rsid w:val="001A65B8"/>
    <w:rsid w:val="001A734B"/>
    <w:rsid w:val="001A783D"/>
    <w:rsid w:val="001B079B"/>
    <w:rsid w:val="001B122E"/>
    <w:rsid w:val="001B1AC6"/>
    <w:rsid w:val="001B2553"/>
    <w:rsid w:val="001B3221"/>
    <w:rsid w:val="001B3B39"/>
    <w:rsid w:val="001B470E"/>
    <w:rsid w:val="001B49FD"/>
    <w:rsid w:val="001B5361"/>
    <w:rsid w:val="001B587E"/>
    <w:rsid w:val="001B5A84"/>
    <w:rsid w:val="001B5CFE"/>
    <w:rsid w:val="001B5D5D"/>
    <w:rsid w:val="001B5DC2"/>
    <w:rsid w:val="001B5E42"/>
    <w:rsid w:val="001B63A8"/>
    <w:rsid w:val="001B6585"/>
    <w:rsid w:val="001B6EBA"/>
    <w:rsid w:val="001B7C88"/>
    <w:rsid w:val="001C05BD"/>
    <w:rsid w:val="001C06F0"/>
    <w:rsid w:val="001C1C78"/>
    <w:rsid w:val="001C41CC"/>
    <w:rsid w:val="001C4884"/>
    <w:rsid w:val="001C5498"/>
    <w:rsid w:val="001C5F44"/>
    <w:rsid w:val="001C6210"/>
    <w:rsid w:val="001C6697"/>
    <w:rsid w:val="001C730C"/>
    <w:rsid w:val="001D014F"/>
    <w:rsid w:val="001D025B"/>
    <w:rsid w:val="001D073B"/>
    <w:rsid w:val="001D1404"/>
    <w:rsid w:val="001D149A"/>
    <w:rsid w:val="001D2DED"/>
    <w:rsid w:val="001D3381"/>
    <w:rsid w:val="001D3918"/>
    <w:rsid w:val="001D3AA7"/>
    <w:rsid w:val="001D44E5"/>
    <w:rsid w:val="001D4748"/>
    <w:rsid w:val="001D488D"/>
    <w:rsid w:val="001D48D1"/>
    <w:rsid w:val="001D491B"/>
    <w:rsid w:val="001D4A55"/>
    <w:rsid w:val="001D5735"/>
    <w:rsid w:val="001D61B7"/>
    <w:rsid w:val="001D61F2"/>
    <w:rsid w:val="001D7100"/>
    <w:rsid w:val="001D7360"/>
    <w:rsid w:val="001D7AF3"/>
    <w:rsid w:val="001E0452"/>
    <w:rsid w:val="001E04B3"/>
    <w:rsid w:val="001E105F"/>
    <w:rsid w:val="001E110B"/>
    <w:rsid w:val="001E11D4"/>
    <w:rsid w:val="001E24FB"/>
    <w:rsid w:val="001E2799"/>
    <w:rsid w:val="001E27CF"/>
    <w:rsid w:val="001E3AEB"/>
    <w:rsid w:val="001E3FA1"/>
    <w:rsid w:val="001E428C"/>
    <w:rsid w:val="001E4563"/>
    <w:rsid w:val="001E4D2A"/>
    <w:rsid w:val="001E50D8"/>
    <w:rsid w:val="001E51DD"/>
    <w:rsid w:val="001E55D7"/>
    <w:rsid w:val="001E55F6"/>
    <w:rsid w:val="001E5625"/>
    <w:rsid w:val="001E7444"/>
    <w:rsid w:val="001E7C25"/>
    <w:rsid w:val="001F03A3"/>
    <w:rsid w:val="001F1B7B"/>
    <w:rsid w:val="001F224E"/>
    <w:rsid w:val="001F3D84"/>
    <w:rsid w:val="001F3D9E"/>
    <w:rsid w:val="001F4C22"/>
    <w:rsid w:val="001F4E0C"/>
    <w:rsid w:val="001F5A02"/>
    <w:rsid w:val="001F5D97"/>
    <w:rsid w:val="001F5F86"/>
    <w:rsid w:val="001F7459"/>
    <w:rsid w:val="001F7D82"/>
    <w:rsid w:val="001F7F1B"/>
    <w:rsid w:val="00200FF2"/>
    <w:rsid w:val="00201736"/>
    <w:rsid w:val="002018BF"/>
    <w:rsid w:val="002018C8"/>
    <w:rsid w:val="002019BE"/>
    <w:rsid w:val="00201DCE"/>
    <w:rsid w:val="00201EB5"/>
    <w:rsid w:val="00202429"/>
    <w:rsid w:val="00203374"/>
    <w:rsid w:val="002034F3"/>
    <w:rsid w:val="00203E35"/>
    <w:rsid w:val="00204911"/>
    <w:rsid w:val="00204AEE"/>
    <w:rsid w:val="00204B6C"/>
    <w:rsid w:val="00205124"/>
    <w:rsid w:val="00205541"/>
    <w:rsid w:val="002057E1"/>
    <w:rsid w:val="002071A4"/>
    <w:rsid w:val="00210772"/>
    <w:rsid w:val="00211252"/>
    <w:rsid w:val="0021183F"/>
    <w:rsid w:val="00211A37"/>
    <w:rsid w:val="00211A51"/>
    <w:rsid w:val="00211C2E"/>
    <w:rsid w:val="00211F8F"/>
    <w:rsid w:val="00212362"/>
    <w:rsid w:val="00212596"/>
    <w:rsid w:val="00213737"/>
    <w:rsid w:val="00213F6C"/>
    <w:rsid w:val="00214375"/>
    <w:rsid w:val="00214479"/>
    <w:rsid w:val="002154D3"/>
    <w:rsid w:val="0021591B"/>
    <w:rsid w:val="00215CA7"/>
    <w:rsid w:val="002172ED"/>
    <w:rsid w:val="0022043F"/>
    <w:rsid w:val="002208A8"/>
    <w:rsid w:val="00220987"/>
    <w:rsid w:val="00220C1C"/>
    <w:rsid w:val="00221855"/>
    <w:rsid w:val="00222E98"/>
    <w:rsid w:val="002232CC"/>
    <w:rsid w:val="002234F0"/>
    <w:rsid w:val="00223E59"/>
    <w:rsid w:val="00224EE7"/>
    <w:rsid w:val="00224F40"/>
    <w:rsid w:val="00225667"/>
    <w:rsid w:val="002256A4"/>
    <w:rsid w:val="00225B4B"/>
    <w:rsid w:val="0022605C"/>
    <w:rsid w:val="00226F7D"/>
    <w:rsid w:val="0022796C"/>
    <w:rsid w:val="002305DA"/>
    <w:rsid w:val="00231268"/>
    <w:rsid w:val="00231D77"/>
    <w:rsid w:val="00232A99"/>
    <w:rsid w:val="0023394C"/>
    <w:rsid w:val="00233F09"/>
    <w:rsid w:val="00234588"/>
    <w:rsid w:val="00234B40"/>
    <w:rsid w:val="0023534D"/>
    <w:rsid w:val="00235C2D"/>
    <w:rsid w:val="00235D64"/>
    <w:rsid w:val="00235FD6"/>
    <w:rsid w:val="002361F3"/>
    <w:rsid w:val="0023674B"/>
    <w:rsid w:val="002370F6"/>
    <w:rsid w:val="00237321"/>
    <w:rsid w:val="00237555"/>
    <w:rsid w:val="002404DF"/>
    <w:rsid w:val="00240C09"/>
    <w:rsid w:val="00240ECA"/>
    <w:rsid w:val="00241230"/>
    <w:rsid w:val="0024160A"/>
    <w:rsid w:val="00241E06"/>
    <w:rsid w:val="00242111"/>
    <w:rsid w:val="002429B4"/>
    <w:rsid w:val="00245B1F"/>
    <w:rsid w:val="00245EDF"/>
    <w:rsid w:val="0024759E"/>
    <w:rsid w:val="00247996"/>
    <w:rsid w:val="0025007C"/>
    <w:rsid w:val="00250DC5"/>
    <w:rsid w:val="00251385"/>
    <w:rsid w:val="002513A5"/>
    <w:rsid w:val="00251651"/>
    <w:rsid w:val="00251CC4"/>
    <w:rsid w:val="0025308E"/>
    <w:rsid w:val="0025358A"/>
    <w:rsid w:val="00253EC8"/>
    <w:rsid w:val="002547E9"/>
    <w:rsid w:val="002553F1"/>
    <w:rsid w:val="00255430"/>
    <w:rsid w:val="00256334"/>
    <w:rsid w:val="00256C9B"/>
    <w:rsid w:val="002571DB"/>
    <w:rsid w:val="0025771C"/>
    <w:rsid w:val="00261317"/>
    <w:rsid w:val="002616F7"/>
    <w:rsid w:val="00261D11"/>
    <w:rsid w:val="002622EB"/>
    <w:rsid w:val="002626AD"/>
    <w:rsid w:val="00262780"/>
    <w:rsid w:val="002628E9"/>
    <w:rsid w:val="002635F7"/>
    <w:rsid w:val="002640AA"/>
    <w:rsid w:val="00264AC8"/>
    <w:rsid w:val="00264B0B"/>
    <w:rsid w:val="00264CB6"/>
    <w:rsid w:val="00265308"/>
    <w:rsid w:val="00266944"/>
    <w:rsid w:val="002675C8"/>
    <w:rsid w:val="002675D2"/>
    <w:rsid w:val="002703F6"/>
    <w:rsid w:val="00271F7A"/>
    <w:rsid w:val="002737AC"/>
    <w:rsid w:val="002745B3"/>
    <w:rsid w:val="0027553A"/>
    <w:rsid w:val="00275DBB"/>
    <w:rsid w:val="00275EA5"/>
    <w:rsid w:val="002765C2"/>
    <w:rsid w:val="00276A01"/>
    <w:rsid w:val="00276D82"/>
    <w:rsid w:val="002775D1"/>
    <w:rsid w:val="002776FF"/>
    <w:rsid w:val="00277A99"/>
    <w:rsid w:val="00280E6D"/>
    <w:rsid w:val="00280FD5"/>
    <w:rsid w:val="002812EB"/>
    <w:rsid w:val="002813B1"/>
    <w:rsid w:val="00281679"/>
    <w:rsid w:val="00282214"/>
    <w:rsid w:val="002823EA"/>
    <w:rsid w:val="0028293B"/>
    <w:rsid w:val="00282972"/>
    <w:rsid w:val="00282FB1"/>
    <w:rsid w:val="0028322B"/>
    <w:rsid w:val="00283B6C"/>
    <w:rsid w:val="00283DCB"/>
    <w:rsid w:val="00284BE0"/>
    <w:rsid w:val="00284D45"/>
    <w:rsid w:val="00285B5B"/>
    <w:rsid w:val="0028619C"/>
    <w:rsid w:val="00286EC2"/>
    <w:rsid w:val="00287BA3"/>
    <w:rsid w:val="002909A7"/>
    <w:rsid w:val="00291F3B"/>
    <w:rsid w:val="00292691"/>
    <w:rsid w:val="002936C9"/>
    <w:rsid w:val="00293902"/>
    <w:rsid w:val="00293ACA"/>
    <w:rsid w:val="00293D75"/>
    <w:rsid w:val="002940BB"/>
    <w:rsid w:val="002947E5"/>
    <w:rsid w:val="002949DD"/>
    <w:rsid w:val="00295FDD"/>
    <w:rsid w:val="00296EFF"/>
    <w:rsid w:val="00297431"/>
    <w:rsid w:val="002A073D"/>
    <w:rsid w:val="002A0BF9"/>
    <w:rsid w:val="002A1B41"/>
    <w:rsid w:val="002A32FD"/>
    <w:rsid w:val="002A4E7C"/>
    <w:rsid w:val="002A5C27"/>
    <w:rsid w:val="002A5F67"/>
    <w:rsid w:val="002A6099"/>
    <w:rsid w:val="002A7175"/>
    <w:rsid w:val="002A7794"/>
    <w:rsid w:val="002A7C34"/>
    <w:rsid w:val="002A7F3C"/>
    <w:rsid w:val="002B01D4"/>
    <w:rsid w:val="002B09F9"/>
    <w:rsid w:val="002B0CE3"/>
    <w:rsid w:val="002B0FA6"/>
    <w:rsid w:val="002B0FE9"/>
    <w:rsid w:val="002B2403"/>
    <w:rsid w:val="002B25E1"/>
    <w:rsid w:val="002B3245"/>
    <w:rsid w:val="002B3626"/>
    <w:rsid w:val="002B3F74"/>
    <w:rsid w:val="002B422B"/>
    <w:rsid w:val="002B4C94"/>
    <w:rsid w:val="002B5991"/>
    <w:rsid w:val="002B6169"/>
    <w:rsid w:val="002B73C8"/>
    <w:rsid w:val="002B7400"/>
    <w:rsid w:val="002B76C2"/>
    <w:rsid w:val="002C0D52"/>
    <w:rsid w:val="002C0E74"/>
    <w:rsid w:val="002C2001"/>
    <w:rsid w:val="002C20B3"/>
    <w:rsid w:val="002C22B4"/>
    <w:rsid w:val="002C2EEC"/>
    <w:rsid w:val="002C35FD"/>
    <w:rsid w:val="002C610F"/>
    <w:rsid w:val="002C612C"/>
    <w:rsid w:val="002C6A8D"/>
    <w:rsid w:val="002C7477"/>
    <w:rsid w:val="002C7820"/>
    <w:rsid w:val="002C7B53"/>
    <w:rsid w:val="002C7F51"/>
    <w:rsid w:val="002D07A9"/>
    <w:rsid w:val="002D07C4"/>
    <w:rsid w:val="002D09D7"/>
    <w:rsid w:val="002D0BA3"/>
    <w:rsid w:val="002D14A0"/>
    <w:rsid w:val="002D189A"/>
    <w:rsid w:val="002D1918"/>
    <w:rsid w:val="002D22C9"/>
    <w:rsid w:val="002D24D9"/>
    <w:rsid w:val="002D2562"/>
    <w:rsid w:val="002D31D7"/>
    <w:rsid w:val="002D3480"/>
    <w:rsid w:val="002D5350"/>
    <w:rsid w:val="002D598F"/>
    <w:rsid w:val="002D6827"/>
    <w:rsid w:val="002D69EB"/>
    <w:rsid w:val="002D6FB7"/>
    <w:rsid w:val="002D7BEE"/>
    <w:rsid w:val="002E0C86"/>
    <w:rsid w:val="002E0F7A"/>
    <w:rsid w:val="002E0FA6"/>
    <w:rsid w:val="002E187A"/>
    <w:rsid w:val="002E1A5E"/>
    <w:rsid w:val="002E20E0"/>
    <w:rsid w:val="002E22B4"/>
    <w:rsid w:val="002E25CE"/>
    <w:rsid w:val="002E2EC6"/>
    <w:rsid w:val="002E3F14"/>
    <w:rsid w:val="002E5C39"/>
    <w:rsid w:val="002E5FA1"/>
    <w:rsid w:val="002E7F69"/>
    <w:rsid w:val="002F05AE"/>
    <w:rsid w:val="002F0889"/>
    <w:rsid w:val="002F0FB7"/>
    <w:rsid w:val="002F1565"/>
    <w:rsid w:val="002F15B8"/>
    <w:rsid w:val="002F1751"/>
    <w:rsid w:val="002F1BAC"/>
    <w:rsid w:val="002F1D54"/>
    <w:rsid w:val="002F2C01"/>
    <w:rsid w:val="002F2C4F"/>
    <w:rsid w:val="002F3586"/>
    <w:rsid w:val="002F42D2"/>
    <w:rsid w:val="002F463A"/>
    <w:rsid w:val="002F4A13"/>
    <w:rsid w:val="002F4F4A"/>
    <w:rsid w:val="002F6ED5"/>
    <w:rsid w:val="003000EA"/>
    <w:rsid w:val="00300436"/>
    <w:rsid w:val="00300A55"/>
    <w:rsid w:val="00300B5F"/>
    <w:rsid w:val="00301D61"/>
    <w:rsid w:val="00302D10"/>
    <w:rsid w:val="00303743"/>
    <w:rsid w:val="00303E03"/>
    <w:rsid w:val="00304296"/>
    <w:rsid w:val="00304443"/>
    <w:rsid w:val="00304680"/>
    <w:rsid w:val="003046CF"/>
    <w:rsid w:val="003046FC"/>
    <w:rsid w:val="003047F5"/>
    <w:rsid w:val="003048D8"/>
    <w:rsid w:val="00304C04"/>
    <w:rsid w:val="00305421"/>
    <w:rsid w:val="0030579F"/>
    <w:rsid w:val="00305823"/>
    <w:rsid w:val="003059C7"/>
    <w:rsid w:val="00305CDF"/>
    <w:rsid w:val="00305D99"/>
    <w:rsid w:val="00307079"/>
    <w:rsid w:val="003072F2"/>
    <w:rsid w:val="00307573"/>
    <w:rsid w:val="00307D47"/>
    <w:rsid w:val="0031069E"/>
    <w:rsid w:val="00310CC8"/>
    <w:rsid w:val="0031145A"/>
    <w:rsid w:val="00311F15"/>
    <w:rsid w:val="0031295C"/>
    <w:rsid w:val="00312AD5"/>
    <w:rsid w:val="00312BC6"/>
    <w:rsid w:val="003134CD"/>
    <w:rsid w:val="00313BF1"/>
    <w:rsid w:val="0031422A"/>
    <w:rsid w:val="0031423A"/>
    <w:rsid w:val="00315CCA"/>
    <w:rsid w:val="003168A7"/>
    <w:rsid w:val="00316C68"/>
    <w:rsid w:val="00316CE9"/>
    <w:rsid w:val="003172BC"/>
    <w:rsid w:val="00317797"/>
    <w:rsid w:val="00320F99"/>
    <w:rsid w:val="0032170E"/>
    <w:rsid w:val="00322730"/>
    <w:rsid w:val="00322FC3"/>
    <w:rsid w:val="0032318A"/>
    <w:rsid w:val="00323291"/>
    <w:rsid w:val="00323F48"/>
    <w:rsid w:val="003248CB"/>
    <w:rsid w:val="00324CFF"/>
    <w:rsid w:val="00324EFF"/>
    <w:rsid w:val="0032593F"/>
    <w:rsid w:val="003261FD"/>
    <w:rsid w:val="00326528"/>
    <w:rsid w:val="003274BC"/>
    <w:rsid w:val="00330392"/>
    <w:rsid w:val="00330A5F"/>
    <w:rsid w:val="00330FE6"/>
    <w:rsid w:val="0033116D"/>
    <w:rsid w:val="00331EAA"/>
    <w:rsid w:val="003326A6"/>
    <w:rsid w:val="00332919"/>
    <w:rsid w:val="00332B87"/>
    <w:rsid w:val="00333529"/>
    <w:rsid w:val="003346D1"/>
    <w:rsid w:val="00334CA4"/>
    <w:rsid w:val="00335517"/>
    <w:rsid w:val="00335ECA"/>
    <w:rsid w:val="00336971"/>
    <w:rsid w:val="003375F0"/>
    <w:rsid w:val="003378AE"/>
    <w:rsid w:val="00340501"/>
    <w:rsid w:val="003405A1"/>
    <w:rsid w:val="00341C4F"/>
    <w:rsid w:val="00341F1D"/>
    <w:rsid w:val="00343AB9"/>
    <w:rsid w:val="00344F9F"/>
    <w:rsid w:val="00345033"/>
    <w:rsid w:val="003465F2"/>
    <w:rsid w:val="0034775C"/>
    <w:rsid w:val="0035064D"/>
    <w:rsid w:val="00350D5D"/>
    <w:rsid w:val="00350EFF"/>
    <w:rsid w:val="0035112A"/>
    <w:rsid w:val="00351293"/>
    <w:rsid w:val="0035238C"/>
    <w:rsid w:val="00352CA6"/>
    <w:rsid w:val="00353341"/>
    <w:rsid w:val="00354321"/>
    <w:rsid w:val="00355564"/>
    <w:rsid w:val="0035609C"/>
    <w:rsid w:val="00356FED"/>
    <w:rsid w:val="0035742C"/>
    <w:rsid w:val="00360C6B"/>
    <w:rsid w:val="00360EDA"/>
    <w:rsid w:val="00360EFA"/>
    <w:rsid w:val="003612F9"/>
    <w:rsid w:val="00361AF7"/>
    <w:rsid w:val="00362828"/>
    <w:rsid w:val="00362BB5"/>
    <w:rsid w:val="00362CB9"/>
    <w:rsid w:val="00362CD1"/>
    <w:rsid w:val="003634A1"/>
    <w:rsid w:val="003635A0"/>
    <w:rsid w:val="00363D52"/>
    <w:rsid w:val="003642A9"/>
    <w:rsid w:val="0036487A"/>
    <w:rsid w:val="003648C4"/>
    <w:rsid w:val="003649B8"/>
    <w:rsid w:val="00364FAD"/>
    <w:rsid w:val="00365AED"/>
    <w:rsid w:val="00365E06"/>
    <w:rsid w:val="0037149A"/>
    <w:rsid w:val="003714C9"/>
    <w:rsid w:val="00371636"/>
    <w:rsid w:val="003720ED"/>
    <w:rsid w:val="0037301A"/>
    <w:rsid w:val="00373268"/>
    <w:rsid w:val="003735F3"/>
    <w:rsid w:val="003736D9"/>
    <w:rsid w:val="00374034"/>
    <w:rsid w:val="0037492F"/>
    <w:rsid w:val="0037617E"/>
    <w:rsid w:val="00376C66"/>
    <w:rsid w:val="00376DB7"/>
    <w:rsid w:val="003800F6"/>
    <w:rsid w:val="003801D5"/>
    <w:rsid w:val="003804EC"/>
    <w:rsid w:val="00380A9F"/>
    <w:rsid w:val="00381124"/>
    <w:rsid w:val="003811A3"/>
    <w:rsid w:val="00381A22"/>
    <w:rsid w:val="003822EE"/>
    <w:rsid w:val="003828EC"/>
    <w:rsid w:val="003830F9"/>
    <w:rsid w:val="00383146"/>
    <w:rsid w:val="003831F0"/>
    <w:rsid w:val="0038330D"/>
    <w:rsid w:val="00383E52"/>
    <w:rsid w:val="003841BE"/>
    <w:rsid w:val="003848B9"/>
    <w:rsid w:val="0038543C"/>
    <w:rsid w:val="003868FA"/>
    <w:rsid w:val="00386E47"/>
    <w:rsid w:val="00386F09"/>
    <w:rsid w:val="0038710B"/>
    <w:rsid w:val="00387E78"/>
    <w:rsid w:val="00390A0C"/>
    <w:rsid w:val="00390C68"/>
    <w:rsid w:val="0039151C"/>
    <w:rsid w:val="00391C3A"/>
    <w:rsid w:val="00391E9A"/>
    <w:rsid w:val="00392D5D"/>
    <w:rsid w:val="0039524E"/>
    <w:rsid w:val="00395E56"/>
    <w:rsid w:val="003961F2"/>
    <w:rsid w:val="00396493"/>
    <w:rsid w:val="00396CA5"/>
    <w:rsid w:val="00397146"/>
    <w:rsid w:val="00397756"/>
    <w:rsid w:val="00397792"/>
    <w:rsid w:val="00397E78"/>
    <w:rsid w:val="00397F6F"/>
    <w:rsid w:val="003A0574"/>
    <w:rsid w:val="003A0635"/>
    <w:rsid w:val="003A0A92"/>
    <w:rsid w:val="003A1622"/>
    <w:rsid w:val="003A1DCF"/>
    <w:rsid w:val="003A200C"/>
    <w:rsid w:val="003A20C0"/>
    <w:rsid w:val="003A4168"/>
    <w:rsid w:val="003A4667"/>
    <w:rsid w:val="003A4E22"/>
    <w:rsid w:val="003A51B0"/>
    <w:rsid w:val="003A56D5"/>
    <w:rsid w:val="003A58F3"/>
    <w:rsid w:val="003A5BB7"/>
    <w:rsid w:val="003A6A15"/>
    <w:rsid w:val="003A77DC"/>
    <w:rsid w:val="003A7E11"/>
    <w:rsid w:val="003B152F"/>
    <w:rsid w:val="003B1906"/>
    <w:rsid w:val="003B1A09"/>
    <w:rsid w:val="003B1BD1"/>
    <w:rsid w:val="003B21F4"/>
    <w:rsid w:val="003B23A5"/>
    <w:rsid w:val="003B2E94"/>
    <w:rsid w:val="003B4376"/>
    <w:rsid w:val="003B438A"/>
    <w:rsid w:val="003B48A3"/>
    <w:rsid w:val="003B5092"/>
    <w:rsid w:val="003B567C"/>
    <w:rsid w:val="003B702D"/>
    <w:rsid w:val="003B7079"/>
    <w:rsid w:val="003B71C5"/>
    <w:rsid w:val="003B794A"/>
    <w:rsid w:val="003C068C"/>
    <w:rsid w:val="003C117B"/>
    <w:rsid w:val="003C11B7"/>
    <w:rsid w:val="003C142E"/>
    <w:rsid w:val="003C333B"/>
    <w:rsid w:val="003C40F6"/>
    <w:rsid w:val="003C4D41"/>
    <w:rsid w:val="003C4E1A"/>
    <w:rsid w:val="003C4F1A"/>
    <w:rsid w:val="003C5C65"/>
    <w:rsid w:val="003C5DB5"/>
    <w:rsid w:val="003C5E99"/>
    <w:rsid w:val="003C7933"/>
    <w:rsid w:val="003C7A2A"/>
    <w:rsid w:val="003D0EB3"/>
    <w:rsid w:val="003D1B93"/>
    <w:rsid w:val="003D22C1"/>
    <w:rsid w:val="003D2C0A"/>
    <w:rsid w:val="003D2EF6"/>
    <w:rsid w:val="003D3251"/>
    <w:rsid w:val="003D3484"/>
    <w:rsid w:val="003D45DE"/>
    <w:rsid w:val="003D4750"/>
    <w:rsid w:val="003D4DB8"/>
    <w:rsid w:val="003D5C68"/>
    <w:rsid w:val="003D6636"/>
    <w:rsid w:val="003E10E3"/>
    <w:rsid w:val="003E13A8"/>
    <w:rsid w:val="003E147F"/>
    <w:rsid w:val="003E1E34"/>
    <w:rsid w:val="003E34E5"/>
    <w:rsid w:val="003E4A9E"/>
    <w:rsid w:val="003E4BC1"/>
    <w:rsid w:val="003E5400"/>
    <w:rsid w:val="003E601F"/>
    <w:rsid w:val="003F018B"/>
    <w:rsid w:val="003F01E6"/>
    <w:rsid w:val="003F0219"/>
    <w:rsid w:val="003F038E"/>
    <w:rsid w:val="003F0AD1"/>
    <w:rsid w:val="003F24DE"/>
    <w:rsid w:val="003F2F6A"/>
    <w:rsid w:val="003F3603"/>
    <w:rsid w:val="003F4B4F"/>
    <w:rsid w:val="003F62EF"/>
    <w:rsid w:val="003F654E"/>
    <w:rsid w:val="003F686E"/>
    <w:rsid w:val="00402302"/>
    <w:rsid w:val="00404920"/>
    <w:rsid w:val="00404A50"/>
    <w:rsid w:val="00404B47"/>
    <w:rsid w:val="00405257"/>
    <w:rsid w:val="004055B5"/>
    <w:rsid w:val="0040596B"/>
    <w:rsid w:val="00406C48"/>
    <w:rsid w:val="00410371"/>
    <w:rsid w:val="00410DAD"/>
    <w:rsid w:val="00411BD9"/>
    <w:rsid w:val="00411CCA"/>
    <w:rsid w:val="00411E78"/>
    <w:rsid w:val="0041304A"/>
    <w:rsid w:val="004130F5"/>
    <w:rsid w:val="004136DF"/>
    <w:rsid w:val="00413AED"/>
    <w:rsid w:val="00413B48"/>
    <w:rsid w:val="004166CB"/>
    <w:rsid w:val="00416799"/>
    <w:rsid w:val="00416870"/>
    <w:rsid w:val="004177C3"/>
    <w:rsid w:val="0042052C"/>
    <w:rsid w:val="00421209"/>
    <w:rsid w:val="00423519"/>
    <w:rsid w:val="00423DE0"/>
    <w:rsid w:val="00424244"/>
    <w:rsid w:val="0042573E"/>
    <w:rsid w:val="00427643"/>
    <w:rsid w:val="004307EE"/>
    <w:rsid w:val="0043149E"/>
    <w:rsid w:val="00431FDE"/>
    <w:rsid w:val="00432881"/>
    <w:rsid w:val="004332E2"/>
    <w:rsid w:val="00433BFD"/>
    <w:rsid w:val="00433D2A"/>
    <w:rsid w:val="00433D77"/>
    <w:rsid w:val="0043412C"/>
    <w:rsid w:val="00435CB3"/>
    <w:rsid w:val="00435F49"/>
    <w:rsid w:val="004363AD"/>
    <w:rsid w:val="00436C1F"/>
    <w:rsid w:val="00440071"/>
    <w:rsid w:val="004405FC"/>
    <w:rsid w:val="00440A21"/>
    <w:rsid w:val="00440CF0"/>
    <w:rsid w:val="00440FDA"/>
    <w:rsid w:val="00441250"/>
    <w:rsid w:val="004412F7"/>
    <w:rsid w:val="004419FB"/>
    <w:rsid w:val="00441AE0"/>
    <w:rsid w:val="00442785"/>
    <w:rsid w:val="0044388E"/>
    <w:rsid w:val="00444C14"/>
    <w:rsid w:val="0044566C"/>
    <w:rsid w:val="00445E63"/>
    <w:rsid w:val="0044712C"/>
    <w:rsid w:val="00447B11"/>
    <w:rsid w:val="00447B3E"/>
    <w:rsid w:val="00450425"/>
    <w:rsid w:val="00450C81"/>
    <w:rsid w:val="00450FAB"/>
    <w:rsid w:val="004510AB"/>
    <w:rsid w:val="004519E3"/>
    <w:rsid w:val="00451C57"/>
    <w:rsid w:val="004545A2"/>
    <w:rsid w:val="004549E6"/>
    <w:rsid w:val="00454D60"/>
    <w:rsid w:val="00454FDB"/>
    <w:rsid w:val="0045555C"/>
    <w:rsid w:val="00455E44"/>
    <w:rsid w:val="00456E08"/>
    <w:rsid w:val="00456E9C"/>
    <w:rsid w:val="00456EF1"/>
    <w:rsid w:val="00457A64"/>
    <w:rsid w:val="00457B82"/>
    <w:rsid w:val="00460795"/>
    <w:rsid w:val="004611AF"/>
    <w:rsid w:val="00461FE5"/>
    <w:rsid w:val="0046328A"/>
    <w:rsid w:val="00464206"/>
    <w:rsid w:val="004650C6"/>
    <w:rsid w:val="00465299"/>
    <w:rsid w:val="00465680"/>
    <w:rsid w:val="0046582E"/>
    <w:rsid w:val="004663A8"/>
    <w:rsid w:val="00466568"/>
    <w:rsid w:val="00467AAF"/>
    <w:rsid w:val="00467CDE"/>
    <w:rsid w:val="00470241"/>
    <w:rsid w:val="00470FD2"/>
    <w:rsid w:val="004716A0"/>
    <w:rsid w:val="004721A2"/>
    <w:rsid w:val="00472AD2"/>
    <w:rsid w:val="004734B0"/>
    <w:rsid w:val="0047368B"/>
    <w:rsid w:val="00476D4A"/>
    <w:rsid w:val="00476EA2"/>
    <w:rsid w:val="0047711D"/>
    <w:rsid w:val="004771E9"/>
    <w:rsid w:val="00477B7D"/>
    <w:rsid w:val="00477F9C"/>
    <w:rsid w:val="004805B8"/>
    <w:rsid w:val="00480D0B"/>
    <w:rsid w:val="00480D7D"/>
    <w:rsid w:val="00480DB1"/>
    <w:rsid w:val="00481965"/>
    <w:rsid w:val="00483C17"/>
    <w:rsid w:val="0048644D"/>
    <w:rsid w:val="004867D7"/>
    <w:rsid w:val="00486C41"/>
    <w:rsid w:val="00486DE8"/>
    <w:rsid w:val="00490F7B"/>
    <w:rsid w:val="0049173A"/>
    <w:rsid w:val="004919A3"/>
    <w:rsid w:val="0049200F"/>
    <w:rsid w:val="00492B08"/>
    <w:rsid w:val="004937D9"/>
    <w:rsid w:val="00493A4A"/>
    <w:rsid w:val="00493BA2"/>
    <w:rsid w:val="00495158"/>
    <w:rsid w:val="00496869"/>
    <w:rsid w:val="004969B7"/>
    <w:rsid w:val="00497105"/>
    <w:rsid w:val="00497D0D"/>
    <w:rsid w:val="00497D9C"/>
    <w:rsid w:val="004A08BB"/>
    <w:rsid w:val="004A0C47"/>
    <w:rsid w:val="004A0D72"/>
    <w:rsid w:val="004A14A8"/>
    <w:rsid w:val="004A236E"/>
    <w:rsid w:val="004A260A"/>
    <w:rsid w:val="004A3495"/>
    <w:rsid w:val="004A3D14"/>
    <w:rsid w:val="004A5380"/>
    <w:rsid w:val="004A6FD0"/>
    <w:rsid w:val="004B0109"/>
    <w:rsid w:val="004B2B92"/>
    <w:rsid w:val="004B2E52"/>
    <w:rsid w:val="004B32CA"/>
    <w:rsid w:val="004B3BB5"/>
    <w:rsid w:val="004B3E17"/>
    <w:rsid w:val="004B5072"/>
    <w:rsid w:val="004B5096"/>
    <w:rsid w:val="004B526F"/>
    <w:rsid w:val="004B7126"/>
    <w:rsid w:val="004B7212"/>
    <w:rsid w:val="004C0150"/>
    <w:rsid w:val="004C09DC"/>
    <w:rsid w:val="004C1735"/>
    <w:rsid w:val="004C264B"/>
    <w:rsid w:val="004C2D35"/>
    <w:rsid w:val="004C3856"/>
    <w:rsid w:val="004C3948"/>
    <w:rsid w:val="004C42B3"/>
    <w:rsid w:val="004C4498"/>
    <w:rsid w:val="004C4D2D"/>
    <w:rsid w:val="004C58F8"/>
    <w:rsid w:val="004C5DB2"/>
    <w:rsid w:val="004C66EF"/>
    <w:rsid w:val="004C7466"/>
    <w:rsid w:val="004C7E09"/>
    <w:rsid w:val="004D0B8E"/>
    <w:rsid w:val="004D0EF9"/>
    <w:rsid w:val="004D10CF"/>
    <w:rsid w:val="004D35A7"/>
    <w:rsid w:val="004D3AFD"/>
    <w:rsid w:val="004D438C"/>
    <w:rsid w:val="004D4BC9"/>
    <w:rsid w:val="004D5AA3"/>
    <w:rsid w:val="004D6A84"/>
    <w:rsid w:val="004E0593"/>
    <w:rsid w:val="004E09F2"/>
    <w:rsid w:val="004E0F8A"/>
    <w:rsid w:val="004E208A"/>
    <w:rsid w:val="004E397F"/>
    <w:rsid w:val="004E3F92"/>
    <w:rsid w:val="004E476E"/>
    <w:rsid w:val="004E4936"/>
    <w:rsid w:val="004E6834"/>
    <w:rsid w:val="004E6949"/>
    <w:rsid w:val="004E6ED9"/>
    <w:rsid w:val="004E706E"/>
    <w:rsid w:val="004F0100"/>
    <w:rsid w:val="004F0410"/>
    <w:rsid w:val="004F182F"/>
    <w:rsid w:val="004F244C"/>
    <w:rsid w:val="004F31F1"/>
    <w:rsid w:val="004F3516"/>
    <w:rsid w:val="004F3D1C"/>
    <w:rsid w:val="004F3D4B"/>
    <w:rsid w:val="004F3E55"/>
    <w:rsid w:val="004F4D8D"/>
    <w:rsid w:val="004F571C"/>
    <w:rsid w:val="004F5F76"/>
    <w:rsid w:val="004F6054"/>
    <w:rsid w:val="004F716E"/>
    <w:rsid w:val="004F7813"/>
    <w:rsid w:val="004F7FB5"/>
    <w:rsid w:val="00500015"/>
    <w:rsid w:val="00500049"/>
    <w:rsid w:val="005005B9"/>
    <w:rsid w:val="005011CD"/>
    <w:rsid w:val="00501BA0"/>
    <w:rsid w:val="00501C39"/>
    <w:rsid w:val="00502423"/>
    <w:rsid w:val="00502A52"/>
    <w:rsid w:val="00503010"/>
    <w:rsid w:val="00503AF1"/>
    <w:rsid w:val="00504057"/>
    <w:rsid w:val="0050421C"/>
    <w:rsid w:val="005046DE"/>
    <w:rsid w:val="00505B5A"/>
    <w:rsid w:val="00506EA7"/>
    <w:rsid w:val="005073A4"/>
    <w:rsid w:val="00507AFC"/>
    <w:rsid w:val="00511233"/>
    <w:rsid w:val="00511477"/>
    <w:rsid w:val="00511D94"/>
    <w:rsid w:val="005120A6"/>
    <w:rsid w:val="00512B5C"/>
    <w:rsid w:val="00513053"/>
    <w:rsid w:val="00513627"/>
    <w:rsid w:val="00513770"/>
    <w:rsid w:val="00514810"/>
    <w:rsid w:val="00514860"/>
    <w:rsid w:val="005149D6"/>
    <w:rsid w:val="00514B68"/>
    <w:rsid w:val="005153B6"/>
    <w:rsid w:val="00515A08"/>
    <w:rsid w:val="005161E1"/>
    <w:rsid w:val="00516EB4"/>
    <w:rsid w:val="00516EFC"/>
    <w:rsid w:val="00517848"/>
    <w:rsid w:val="00517B47"/>
    <w:rsid w:val="005205ED"/>
    <w:rsid w:val="005209FF"/>
    <w:rsid w:val="005241DB"/>
    <w:rsid w:val="0052481D"/>
    <w:rsid w:val="00524945"/>
    <w:rsid w:val="00524D5F"/>
    <w:rsid w:val="00524F11"/>
    <w:rsid w:val="00524F6B"/>
    <w:rsid w:val="00524FB9"/>
    <w:rsid w:val="00524FE3"/>
    <w:rsid w:val="00525667"/>
    <w:rsid w:val="00525833"/>
    <w:rsid w:val="00526F85"/>
    <w:rsid w:val="0052732B"/>
    <w:rsid w:val="00527FB4"/>
    <w:rsid w:val="0053022F"/>
    <w:rsid w:val="00530235"/>
    <w:rsid w:val="00531724"/>
    <w:rsid w:val="00531A0D"/>
    <w:rsid w:val="0053226F"/>
    <w:rsid w:val="00532A94"/>
    <w:rsid w:val="00532CCF"/>
    <w:rsid w:val="005338EB"/>
    <w:rsid w:val="00534141"/>
    <w:rsid w:val="005342AB"/>
    <w:rsid w:val="0053493B"/>
    <w:rsid w:val="005355DB"/>
    <w:rsid w:val="00535AA0"/>
    <w:rsid w:val="00535E4F"/>
    <w:rsid w:val="005365C9"/>
    <w:rsid w:val="00536A1A"/>
    <w:rsid w:val="00536BDE"/>
    <w:rsid w:val="00537209"/>
    <w:rsid w:val="00537953"/>
    <w:rsid w:val="00537B67"/>
    <w:rsid w:val="00540FCE"/>
    <w:rsid w:val="005423E8"/>
    <w:rsid w:val="00542F71"/>
    <w:rsid w:val="00543128"/>
    <w:rsid w:val="00543428"/>
    <w:rsid w:val="00543487"/>
    <w:rsid w:val="005449F5"/>
    <w:rsid w:val="00545575"/>
    <w:rsid w:val="00545981"/>
    <w:rsid w:val="005464EA"/>
    <w:rsid w:val="00550C1B"/>
    <w:rsid w:val="00551213"/>
    <w:rsid w:val="0055135F"/>
    <w:rsid w:val="005532FB"/>
    <w:rsid w:val="00553564"/>
    <w:rsid w:val="00553A41"/>
    <w:rsid w:val="0055421B"/>
    <w:rsid w:val="00554F14"/>
    <w:rsid w:val="0055546A"/>
    <w:rsid w:val="005570DB"/>
    <w:rsid w:val="00557151"/>
    <w:rsid w:val="00557412"/>
    <w:rsid w:val="00557F5B"/>
    <w:rsid w:val="00561477"/>
    <w:rsid w:val="005615AE"/>
    <w:rsid w:val="005623EA"/>
    <w:rsid w:val="00563077"/>
    <w:rsid w:val="0056321F"/>
    <w:rsid w:val="005632BE"/>
    <w:rsid w:val="00563660"/>
    <w:rsid w:val="00563F37"/>
    <w:rsid w:val="00564537"/>
    <w:rsid w:val="00564A4D"/>
    <w:rsid w:val="005659FE"/>
    <w:rsid w:val="00565E65"/>
    <w:rsid w:val="005660F0"/>
    <w:rsid w:val="0056692F"/>
    <w:rsid w:val="005679F9"/>
    <w:rsid w:val="0057011B"/>
    <w:rsid w:val="005702DC"/>
    <w:rsid w:val="0057148E"/>
    <w:rsid w:val="00571C51"/>
    <w:rsid w:val="00571C9E"/>
    <w:rsid w:val="00572396"/>
    <w:rsid w:val="00572A0C"/>
    <w:rsid w:val="00572FB1"/>
    <w:rsid w:val="00574A69"/>
    <w:rsid w:val="00574AC8"/>
    <w:rsid w:val="00575205"/>
    <w:rsid w:val="00576213"/>
    <w:rsid w:val="00576BE8"/>
    <w:rsid w:val="00580121"/>
    <w:rsid w:val="00580BF6"/>
    <w:rsid w:val="00580CE8"/>
    <w:rsid w:val="00580FFC"/>
    <w:rsid w:val="00581A33"/>
    <w:rsid w:val="005827ED"/>
    <w:rsid w:val="00583E49"/>
    <w:rsid w:val="005851D3"/>
    <w:rsid w:val="0058652F"/>
    <w:rsid w:val="005865DC"/>
    <w:rsid w:val="00587907"/>
    <w:rsid w:val="00587CC3"/>
    <w:rsid w:val="00590514"/>
    <w:rsid w:val="00590AAA"/>
    <w:rsid w:val="00590D90"/>
    <w:rsid w:val="00592BD3"/>
    <w:rsid w:val="0059401C"/>
    <w:rsid w:val="005948F4"/>
    <w:rsid w:val="005950B9"/>
    <w:rsid w:val="00595531"/>
    <w:rsid w:val="00595D5F"/>
    <w:rsid w:val="00596162"/>
    <w:rsid w:val="00596AA9"/>
    <w:rsid w:val="005972A1"/>
    <w:rsid w:val="00597918"/>
    <w:rsid w:val="005A0115"/>
    <w:rsid w:val="005A0E76"/>
    <w:rsid w:val="005A1D03"/>
    <w:rsid w:val="005A2E55"/>
    <w:rsid w:val="005A2F0C"/>
    <w:rsid w:val="005A3275"/>
    <w:rsid w:val="005A34F2"/>
    <w:rsid w:val="005A41AA"/>
    <w:rsid w:val="005A466B"/>
    <w:rsid w:val="005A49CA"/>
    <w:rsid w:val="005A4D09"/>
    <w:rsid w:val="005A6569"/>
    <w:rsid w:val="005A7573"/>
    <w:rsid w:val="005B12E4"/>
    <w:rsid w:val="005B1C5F"/>
    <w:rsid w:val="005B2C59"/>
    <w:rsid w:val="005B31E4"/>
    <w:rsid w:val="005B3EE5"/>
    <w:rsid w:val="005B45AE"/>
    <w:rsid w:val="005B4C0A"/>
    <w:rsid w:val="005B5C1A"/>
    <w:rsid w:val="005B5DC8"/>
    <w:rsid w:val="005B6368"/>
    <w:rsid w:val="005B6467"/>
    <w:rsid w:val="005B6DE2"/>
    <w:rsid w:val="005B6E7E"/>
    <w:rsid w:val="005B7AF5"/>
    <w:rsid w:val="005B7E75"/>
    <w:rsid w:val="005C05F4"/>
    <w:rsid w:val="005C0B52"/>
    <w:rsid w:val="005C0BC0"/>
    <w:rsid w:val="005C10C2"/>
    <w:rsid w:val="005C1223"/>
    <w:rsid w:val="005C1811"/>
    <w:rsid w:val="005C1AA3"/>
    <w:rsid w:val="005C1B42"/>
    <w:rsid w:val="005C2859"/>
    <w:rsid w:val="005C28FE"/>
    <w:rsid w:val="005C3D2C"/>
    <w:rsid w:val="005C4204"/>
    <w:rsid w:val="005C4D39"/>
    <w:rsid w:val="005C6156"/>
    <w:rsid w:val="005C64B8"/>
    <w:rsid w:val="005C6821"/>
    <w:rsid w:val="005C7266"/>
    <w:rsid w:val="005C78D7"/>
    <w:rsid w:val="005C7BAF"/>
    <w:rsid w:val="005D08BC"/>
    <w:rsid w:val="005D0DCB"/>
    <w:rsid w:val="005D15B7"/>
    <w:rsid w:val="005D1721"/>
    <w:rsid w:val="005D1888"/>
    <w:rsid w:val="005D1ABF"/>
    <w:rsid w:val="005D36EE"/>
    <w:rsid w:val="005D3BDE"/>
    <w:rsid w:val="005D49AD"/>
    <w:rsid w:val="005D6113"/>
    <w:rsid w:val="005D6606"/>
    <w:rsid w:val="005D6C1C"/>
    <w:rsid w:val="005D6CFB"/>
    <w:rsid w:val="005D727F"/>
    <w:rsid w:val="005E082F"/>
    <w:rsid w:val="005E0913"/>
    <w:rsid w:val="005E1419"/>
    <w:rsid w:val="005E19FE"/>
    <w:rsid w:val="005E1CE1"/>
    <w:rsid w:val="005E21B4"/>
    <w:rsid w:val="005E2E95"/>
    <w:rsid w:val="005E3652"/>
    <w:rsid w:val="005E4108"/>
    <w:rsid w:val="005E42EF"/>
    <w:rsid w:val="005E43B3"/>
    <w:rsid w:val="005E444E"/>
    <w:rsid w:val="005E639C"/>
    <w:rsid w:val="005E6555"/>
    <w:rsid w:val="005E66EE"/>
    <w:rsid w:val="005E6A84"/>
    <w:rsid w:val="005E6C97"/>
    <w:rsid w:val="005E72CF"/>
    <w:rsid w:val="005E7837"/>
    <w:rsid w:val="005E7CED"/>
    <w:rsid w:val="005E7D54"/>
    <w:rsid w:val="005F01F1"/>
    <w:rsid w:val="005F0D4A"/>
    <w:rsid w:val="005F13B2"/>
    <w:rsid w:val="005F13E4"/>
    <w:rsid w:val="005F17BB"/>
    <w:rsid w:val="005F20DD"/>
    <w:rsid w:val="005F2BC3"/>
    <w:rsid w:val="005F2D1B"/>
    <w:rsid w:val="005F2F84"/>
    <w:rsid w:val="005F3D87"/>
    <w:rsid w:val="005F53CC"/>
    <w:rsid w:val="005F5FAE"/>
    <w:rsid w:val="005F6CCC"/>
    <w:rsid w:val="005F6D13"/>
    <w:rsid w:val="005F6F64"/>
    <w:rsid w:val="005F7174"/>
    <w:rsid w:val="005F724E"/>
    <w:rsid w:val="005F7E17"/>
    <w:rsid w:val="00601CC9"/>
    <w:rsid w:val="0060273C"/>
    <w:rsid w:val="00602EC6"/>
    <w:rsid w:val="00603AC0"/>
    <w:rsid w:val="00603AC6"/>
    <w:rsid w:val="006057CC"/>
    <w:rsid w:val="006061CB"/>
    <w:rsid w:val="00606C23"/>
    <w:rsid w:val="00610C50"/>
    <w:rsid w:val="00612580"/>
    <w:rsid w:val="006129E6"/>
    <w:rsid w:val="00613162"/>
    <w:rsid w:val="00614420"/>
    <w:rsid w:val="00614E2C"/>
    <w:rsid w:val="0061509D"/>
    <w:rsid w:val="00615587"/>
    <w:rsid w:val="00615820"/>
    <w:rsid w:val="00615F1F"/>
    <w:rsid w:val="0061681E"/>
    <w:rsid w:val="00617612"/>
    <w:rsid w:val="006177C3"/>
    <w:rsid w:val="00622FD9"/>
    <w:rsid w:val="0062331C"/>
    <w:rsid w:val="0062340B"/>
    <w:rsid w:val="00623A8C"/>
    <w:rsid w:val="00623ACB"/>
    <w:rsid w:val="0062433A"/>
    <w:rsid w:val="00624633"/>
    <w:rsid w:val="00625597"/>
    <w:rsid w:val="00625F74"/>
    <w:rsid w:val="006264FE"/>
    <w:rsid w:val="0062690B"/>
    <w:rsid w:val="0063079E"/>
    <w:rsid w:val="00630B3E"/>
    <w:rsid w:val="0063197D"/>
    <w:rsid w:val="00632C2B"/>
    <w:rsid w:val="00632F7F"/>
    <w:rsid w:val="006334E8"/>
    <w:rsid w:val="00633967"/>
    <w:rsid w:val="00633D12"/>
    <w:rsid w:val="00634D24"/>
    <w:rsid w:val="0063566D"/>
    <w:rsid w:val="00635C64"/>
    <w:rsid w:val="00636FEC"/>
    <w:rsid w:val="0063713A"/>
    <w:rsid w:val="0063737C"/>
    <w:rsid w:val="006378F2"/>
    <w:rsid w:val="00640127"/>
    <w:rsid w:val="0064070F"/>
    <w:rsid w:val="00640EF3"/>
    <w:rsid w:val="00641369"/>
    <w:rsid w:val="006420EF"/>
    <w:rsid w:val="006427A1"/>
    <w:rsid w:val="00642A93"/>
    <w:rsid w:val="006430A4"/>
    <w:rsid w:val="006434C9"/>
    <w:rsid w:val="0064363F"/>
    <w:rsid w:val="00643B53"/>
    <w:rsid w:val="006449CD"/>
    <w:rsid w:val="006451CC"/>
    <w:rsid w:val="0064540C"/>
    <w:rsid w:val="00645697"/>
    <w:rsid w:val="006459C9"/>
    <w:rsid w:val="00645AE6"/>
    <w:rsid w:val="006465A7"/>
    <w:rsid w:val="0064691C"/>
    <w:rsid w:val="00647CB0"/>
    <w:rsid w:val="006509C4"/>
    <w:rsid w:val="00651E99"/>
    <w:rsid w:val="00653441"/>
    <w:rsid w:val="006534EF"/>
    <w:rsid w:val="006551E2"/>
    <w:rsid w:val="00655E8E"/>
    <w:rsid w:val="0065652D"/>
    <w:rsid w:val="006565A1"/>
    <w:rsid w:val="006571BB"/>
    <w:rsid w:val="0066038C"/>
    <w:rsid w:val="0066065E"/>
    <w:rsid w:val="006606F1"/>
    <w:rsid w:val="006607A0"/>
    <w:rsid w:val="00660E41"/>
    <w:rsid w:val="00661696"/>
    <w:rsid w:val="00662927"/>
    <w:rsid w:val="00662EDE"/>
    <w:rsid w:val="00663D90"/>
    <w:rsid w:val="00663F76"/>
    <w:rsid w:val="006660CD"/>
    <w:rsid w:val="00666C4B"/>
    <w:rsid w:val="00666CD1"/>
    <w:rsid w:val="00666D41"/>
    <w:rsid w:val="006671E5"/>
    <w:rsid w:val="00667DDF"/>
    <w:rsid w:val="00670841"/>
    <w:rsid w:val="00670E57"/>
    <w:rsid w:val="00670E78"/>
    <w:rsid w:val="0067183D"/>
    <w:rsid w:val="00671ED1"/>
    <w:rsid w:val="00671F43"/>
    <w:rsid w:val="006721AD"/>
    <w:rsid w:val="00673A4C"/>
    <w:rsid w:val="00673E3F"/>
    <w:rsid w:val="00673F78"/>
    <w:rsid w:val="0067455A"/>
    <w:rsid w:val="00676B43"/>
    <w:rsid w:val="00676C86"/>
    <w:rsid w:val="00676D27"/>
    <w:rsid w:val="006770AE"/>
    <w:rsid w:val="00677DE0"/>
    <w:rsid w:val="006806FC"/>
    <w:rsid w:val="00680E7F"/>
    <w:rsid w:val="00681428"/>
    <w:rsid w:val="00681627"/>
    <w:rsid w:val="00681F20"/>
    <w:rsid w:val="00682519"/>
    <w:rsid w:val="00682E84"/>
    <w:rsid w:val="006832C1"/>
    <w:rsid w:val="006840C1"/>
    <w:rsid w:val="006849ED"/>
    <w:rsid w:val="00684E98"/>
    <w:rsid w:val="0068510B"/>
    <w:rsid w:val="00686B9C"/>
    <w:rsid w:val="006877EA"/>
    <w:rsid w:val="00687B38"/>
    <w:rsid w:val="00687CFD"/>
    <w:rsid w:val="00687DB2"/>
    <w:rsid w:val="00691C17"/>
    <w:rsid w:val="00691EC1"/>
    <w:rsid w:val="00693A10"/>
    <w:rsid w:val="00694DAA"/>
    <w:rsid w:val="0069565F"/>
    <w:rsid w:val="0069587C"/>
    <w:rsid w:val="006959F9"/>
    <w:rsid w:val="006965F6"/>
    <w:rsid w:val="006970C7"/>
    <w:rsid w:val="006975A2"/>
    <w:rsid w:val="006975F6"/>
    <w:rsid w:val="006A1F27"/>
    <w:rsid w:val="006A247C"/>
    <w:rsid w:val="006A2AE0"/>
    <w:rsid w:val="006A2CD7"/>
    <w:rsid w:val="006A3434"/>
    <w:rsid w:val="006A473F"/>
    <w:rsid w:val="006A47CE"/>
    <w:rsid w:val="006A513E"/>
    <w:rsid w:val="006A5791"/>
    <w:rsid w:val="006A5D6A"/>
    <w:rsid w:val="006A6347"/>
    <w:rsid w:val="006A6421"/>
    <w:rsid w:val="006A64CF"/>
    <w:rsid w:val="006A6BF7"/>
    <w:rsid w:val="006A77E0"/>
    <w:rsid w:val="006A7FC2"/>
    <w:rsid w:val="006B090B"/>
    <w:rsid w:val="006B1106"/>
    <w:rsid w:val="006B2141"/>
    <w:rsid w:val="006B21D1"/>
    <w:rsid w:val="006B2C1B"/>
    <w:rsid w:val="006B36BB"/>
    <w:rsid w:val="006B41B0"/>
    <w:rsid w:val="006B450E"/>
    <w:rsid w:val="006B45B9"/>
    <w:rsid w:val="006B5012"/>
    <w:rsid w:val="006B5A13"/>
    <w:rsid w:val="006B5FA8"/>
    <w:rsid w:val="006B6443"/>
    <w:rsid w:val="006B65FF"/>
    <w:rsid w:val="006B73C8"/>
    <w:rsid w:val="006B7D61"/>
    <w:rsid w:val="006C0327"/>
    <w:rsid w:val="006C0E70"/>
    <w:rsid w:val="006C0EAB"/>
    <w:rsid w:val="006C0FA0"/>
    <w:rsid w:val="006C2B55"/>
    <w:rsid w:val="006C31B8"/>
    <w:rsid w:val="006C3290"/>
    <w:rsid w:val="006C3682"/>
    <w:rsid w:val="006C5137"/>
    <w:rsid w:val="006C5A8E"/>
    <w:rsid w:val="006C6251"/>
    <w:rsid w:val="006C6746"/>
    <w:rsid w:val="006C6BC3"/>
    <w:rsid w:val="006C79A5"/>
    <w:rsid w:val="006C7F05"/>
    <w:rsid w:val="006D17E5"/>
    <w:rsid w:val="006D29BB"/>
    <w:rsid w:val="006D2B46"/>
    <w:rsid w:val="006D36D2"/>
    <w:rsid w:val="006D37EF"/>
    <w:rsid w:val="006D46FA"/>
    <w:rsid w:val="006D4B73"/>
    <w:rsid w:val="006D5DA7"/>
    <w:rsid w:val="006D62FE"/>
    <w:rsid w:val="006D68CE"/>
    <w:rsid w:val="006D6F57"/>
    <w:rsid w:val="006D73DE"/>
    <w:rsid w:val="006D7F5C"/>
    <w:rsid w:val="006E0B93"/>
    <w:rsid w:val="006E1EF1"/>
    <w:rsid w:val="006E2003"/>
    <w:rsid w:val="006E27A8"/>
    <w:rsid w:val="006E2894"/>
    <w:rsid w:val="006E4984"/>
    <w:rsid w:val="006E4A72"/>
    <w:rsid w:val="006E4B70"/>
    <w:rsid w:val="006E5ABF"/>
    <w:rsid w:val="006E5F1D"/>
    <w:rsid w:val="006E78CF"/>
    <w:rsid w:val="006E7A15"/>
    <w:rsid w:val="006F02DB"/>
    <w:rsid w:val="006F06EA"/>
    <w:rsid w:val="006F0ED2"/>
    <w:rsid w:val="006F1396"/>
    <w:rsid w:val="006F18DC"/>
    <w:rsid w:val="006F19D9"/>
    <w:rsid w:val="006F3117"/>
    <w:rsid w:val="006F38AB"/>
    <w:rsid w:val="006F4009"/>
    <w:rsid w:val="006F4190"/>
    <w:rsid w:val="006F422D"/>
    <w:rsid w:val="006F4925"/>
    <w:rsid w:val="006F5FE3"/>
    <w:rsid w:val="006F7655"/>
    <w:rsid w:val="006F7D81"/>
    <w:rsid w:val="006F7ED1"/>
    <w:rsid w:val="00700A3C"/>
    <w:rsid w:val="007030FB"/>
    <w:rsid w:val="00703A18"/>
    <w:rsid w:val="00703BB0"/>
    <w:rsid w:val="00703F59"/>
    <w:rsid w:val="00706330"/>
    <w:rsid w:val="00706435"/>
    <w:rsid w:val="0070669F"/>
    <w:rsid w:val="0070684D"/>
    <w:rsid w:val="00706B15"/>
    <w:rsid w:val="00706D18"/>
    <w:rsid w:val="00707210"/>
    <w:rsid w:val="007104A0"/>
    <w:rsid w:val="00712445"/>
    <w:rsid w:val="00715172"/>
    <w:rsid w:val="007158A3"/>
    <w:rsid w:val="00715BF8"/>
    <w:rsid w:val="007160A0"/>
    <w:rsid w:val="007210F5"/>
    <w:rsid w:val="007222B6"/>
    <w:rsid w:val="00722854"/>
    <w:rsid w:val="007233CC"/>
    <w:rsid w:val="007266E5"/>
    <w:rsid w:val="007272EF"/>
    <w:rsid w:val="00727551"/>
    <w:rsid w:val="00727E44"/>
    <w:rsid w:val="00727FE3"/>
    <w:rsid w:val="0073009E"/>
    <w:rsid w:val="007302EE"/>
    <w:rsid w:val="00730EDF"/>
    <w:rsid w:val="00731C2F"/>
    <w:rsid w:val="00731FAD"/>
    <w:rsid w:val="00732561"/>
    <w:rsid w:val="007328FC"/>
    <w:rsid w:val="00733086"/>
    <w:rsid w:val="00734C7A"/>
    <w:rsid w:val="00735BF8"/>
    <w:rsid w:val="00735EB6"/>
    <w:rsid w:val="007365EB"/>
    <w:rsid w:val="00736934"/>
    <w:rsid w:val="00736B25"/>
    <w:rsid w:val="00737A86"/>
    <w:rsid w:val="00740B91"/>
    <w:rsid w:val="00740FE7"/>
    <w:rsid w:val="0074180A"/>
    <w:rsid w:val="0074251E"/>
    <w:rsid w:val="00742BD3"/>
    <w:rsid w:val="00742CC2"/>
    <w:rsid w:val="00742D15"/>
    <w:rsid w:val="00742F35"/>
    <w:rsid w:val="00743560"/>
    <w:rsid w:val="00751773"/>
    <w:rsid w:val="007528A2"/>
    <w:rsid w:val="0075380E"/>
    <w:rsid w:val="00753C05"/>
    <w:rsid w:val="00753D05"/>
    <w:rsid w:val="0075480E"/>
    <w:rsid w:val="00754D7F"/>
    <w:rsid w:val="00756190"/>
    <w:rsid w:val="00756775"/>
    <w:rsid w:val="00757252"/>
    <w:rsid w:val="00757287"/>
    <w:rsid w:val="007614DC"/>
    <w:rsid w:val="00762A70"/>
    <w:rsid w:val="00762A9B"/>
    <w:rsid w:val="00763982"/>
    <w:rsid w:val="00763D63"/>
    <w:rsid w:val="007657C0"/>
    <w:rsid w:val="0076632E"/>
    <w:rsid w:val="00766EFA"/>
    <w:rsid w:val="00767508"/>
    <w:rsid w:val="007677D9"/>
    <w:rsid w:val="00767E92"/>
    <w:rsid w:val="0076B430"/>
    <w:rsid w:val="00770F72"/>
    <w:rsid w:val="0077105F"/>
    <w:rsid w:val="00771E02"/>
    <w:rsid w:val="00772A1D"/>
    <w:rsid w:val="00773CEE"/>
    <w:rsid w:val="0077466B"/>
    <w:rsid w:val="007750D1"/>
    <w:rsid w:val="0078095E"/>
    <w:rsid w:val="0078147C"/>
    <w:rsid w:val="00782305"/>
    <w:rsid w:val="007826A5"/>
    <w:rsid w:val="00784590"/>
    <w:rsid w:val="0078649A"/>
    <w:rsid w:val="00786607"/>
    <w:rsid w:val="007872F0"/>
    <w:rsid w:val="007901E4"/>
    <w:rsid w:val="00790432"/>
    <w:rsid w:val="0079069E"/>
    <w:rsid w:val="007913D3"/>
    <w:rsid w:val="007917A2"/>
    <w:rsid w:val="00791968"/>
    <w:rsid w:val="00792080"/>
    <w:rsid w:val="00792142"/>
    <w:rsid w:val="00792A34"/>
    <w:rsid w:val="00794475"/>
    <w:rsid w:val="00794F00"/>
    <w:rsid w:val="00795517"/>
    <w:rsid w:val="007956F6"/>
    <w:rsid w:val="00795DE9"/>
    <w:rsid w:val="0079725B"/>
    <w:rsid w:val="007A05CB"/>
    <w:rsid w:val="007A0643"/>
    <w:rsid w:val="007A1185"/>
    <w:rsid w:val="007A1AC1"/>
    <w:rsid w:val="007A1B03"/>
    <w:rsid w:val="007A203E"/>
    <w:rsid w:val="007A212C"/>
    <w:rsid w:val="007A5674"/>
    <w:rsid w:val="007A6979"/>
    <w:rsid w:val="007A6A2A"/>
    <w:rsid w:val="007A704E"/>
    <w:rsid w:val="007A7E58"/>
    <w:rsid w:val="007B0E84"/>
    <w:rsid w:val="007B1A90"/>
    <w:rsid w:val="007B219D"/>
    <w:rsid w:val="007B226C"/>
    <w:rsid w:val="007B44D2"/>
    <w:rsid w:val="007B52BC"/>
    <w:rsid w:val="007B569E"/>
    <w:rsid w:val="007B59BC"/>
    <w:rsid w:val="007B5BE3"/>
    <w:rsid w:val="007B5BE6"/>
    <w:rsid w:val="007B60C0"/>
    <w:rsid w:val="007B6899"/>
    <w:rsid w:val="007B7751"/>
    <w:rsid w:val="007B7A18"/>
    <w:rsid w:val="007C0C06"/>
    <w:rsid w:val="007C0C1D"/>
    <w:rsid w:val="007C25A0"/>
    <w:rsid w:val="007C2DA1"/>
    <w:rsid w:val="007C3BB2"/>
    <w:rsid w:val="007C4285"/>
    <w:rsid w:val="007C4443"/>
    <w:rsid w:val="007C59D6"/>
    <w:rsid w:val="007C5A2A"/>
    <w:rsid w:val="007C5FF9"/>
    <w:rsid w:val="007C6949"/>
    <w:rsid w:val="007C6A5A"/>
    <w:rsid w:val="007C7AAA"/>
    <w:rsid w:val="007D105A"/>
    <w:rsid w:val="007D148F"/>
    <w:rsid w:val="007D1E12"/>
    <w:rsid w:val="007D415D"/>
    <w:rsid w:val="007D485B"/>
    <w:rsid w:val="007D54C0"/>
    <w:rsid w:val="007D5A36"/>
    <w:rsid w:val="007D5E89"/>
    <w:rsid w:val="007D5FED"/>
    <w:rsid w:val="007D6D73"/>
    <w:rsid w:val="007D6EF3"/>
    <w:rsid w:val="007E06E3"/>
    <w:rsid w:val="007E0791"/>
    <w:rsid w:val="007E16FE"/>
    <w:rsid w:val="007E1D04"/>
    <w:rsid w:val="007E2215"/>
    <w:rsid w:val="007E2699"/>
    <w:rsid w:val="007E3004"/>
    <w:rsid w:val="007E3812"/>
    <w:rsid w:val="007E44D6"/>
    <w:rsid w:val="007E4607"/>
    <w:rsid w:val="007E5AF6"/>
    <w:rsid w:val="007E5F3F"/>
    <w:rsid w:val="007E6E98"/>
    <w:rsid w:val="007E7581"/>
    <w:rsid w:val="007E7E11"/>
    <w:rsid w:val="007F0DB8"/>
    <w:rsid w:val="007F183B"/>
    <w:rsid w:val="007F1C50"/>
    <w:rsid w:val="007F2601"/>
    <w:rsid w:val="007F2E5E"/>
    <w:rsid w:val="007F327A"/>
    <w:rsid w:val="007F35CD"/>
    <w:rsid w:val="007F36A5"/>
    <w:rsid w:val="007F3A3F"/>
    <w:rsid w:val="007F47B9"/>
    <w:rsid w:val="007F48C4"/>
    <w:rsid w:val="007F5832"/>
    <w:rsid w:val="007F5922"/>
    <w:rsid w:val="007F5B29"/>
    <w:rsid w:val="007F694F"/>
    <w:rsid w:val="007F745A"/>
    <w:rsid w:val="007F78E5"/>
    <w:rsid w:val="007F7908"/>
    <w:rsid w:val="00800BAE"/>
    <w:rsid w:val="008020AD"/>
    <w:rsid w:val="00802BFA"/>
    <w:rsid w:val="00802DBD"/>
    <w:rsid w:val="00803D50"/>
    <w:rsid w:val="00803F62"/>
    <w:rsid w:val="0080403D"/>
    <w:rsid w:val="00804091"/>
    <w:rsid w:val="00805678"/>
    <w:rsid w:val="00805765"/>
    <w:rsid w:val="00806AF8"/>
    <w:rsid w:val="00806C16"/>
    <w:rsid w:val="00806DA8"/>
    <w:rsid w:val="00806FE0"/>
    <w:rsid w:val="00807214"/>
    <w:rsid w:val="008077D7"/>
    <w:rsid w:val="00807F27"/>
    <w:rsid w:val="008104B4"/>
    <w:rsid w:val="008107D6"/>
    <w:rsid w:val="008108EA"/>
    <w:rsid w:val="00810BB1"/>
    <w:rsid w:val="00810BDA"/>
    <w:rsid w:val="00810D0B"/>
    <w:rsid w:val="00811A0F"/>
    <w:rsid w:val="00812166"/>
    <w:rsid w:val="008122D8"/>
    <w:rsid w:val="0081256F"/>
    <w:rsid w:val="00813781"/>
    <w:rsid w:val="008141BB"/>
    <w:rsid w:val="008142AF"/>
    <w:rsid w:val="00815A8F"/>
    <w:rsid w:val="00815C4A"/>
    <w:rsid w:val="008164FA"/>
    <w:rsid w:val="0081798E"/>
    <w:rsid w:val="00817A09"/>
    <w:rsid w:val="00817D0D"/>
    <w:rsid w:val="00817FDD"/>
    <w:rsid w:val="008200CB"/>
    <w:rsid w:val="00820276"/>
    <w:rsid w:val="008204A7"/>
    <w:rsid w:val="0082159F"/>
    <w:rsid w:val="008225E3"/>
    <w:rsid w:val="008228D0"/>
    <w:rsid w:val="008235C1"/>
    <w:rsid w:val="0082373E"/>
    <w:rsid w:val="008237CF"/>
    <w:rsid w:val="00823892"/>
    <w:rsid w:val="00823C7A"/>
    <w:rsid w:val="0082493D"/>
    <w:rsid w:val="00824AA4"/>
    <w:rsid w:val="00824AAF"/>
    <w:rsid w:val="00824EBB"/>
    <w:rsid w:val="00825369"/>
    <w:rsid w:val="008256EC"/>
    <w:rsid w:val="008259B8"/>
    <w:rsid w:val="008276B8"/>
    <w:rsid w:val="00827979"/>
    <w:rsid w:val="00830D10"/>
    <w:rsid w:val="0083124D"/>
    <w:rsid w:val="008317BD"/>
    <w:rsid w:val="00831A72"/>
    <w:rsid w:val="00831E38"/>
    <w:rsid w:val="008345C5"/>
    <w:rsid w:val="00834C3B"/>
    <w:rsid w:val="00835521"/>
    <w:rsid w:val="00835562"/>
    <w:rsid w:val="00836018"/>
    <w:rsid w:val="00836298"/>
    <w:rsid w:val="0083692A"/>
    <w:rsid w:val="008369E9"/>
    <w:rsid w:val="0083719C"/>
    <w:rsid w:val="008373DD"/>
    <w:rsid w:val="00840014"/>
    <w:rsid w:val="0084025A"/>
    <w:rsid w:val="00840F26"/>
    <w:rsid w:val="00841F50"/>
    <w:rsid w:val="00843CCD"/>
    <w:rsid w:val="0084497A"/>
    <w:rsid w:val="00844AD2"/>
    <w:rsid w:val="00844DC2"/>
    <w:rsid w:val="008456CB"/>
    <w:rsid w:val="008457AB"/>
    <w:rsid w:val="0084704C"/>
    <w:rsid w:val="00847271"/>
    <w:rsid w:val="00847AA9"/>
    <w:rsid w:val="00847D9F"/>
    <w:rsid w:val="00847FA2"/>
    <w:rsid w:val="0085065C"/>
    <w:rsid w:val="00850ED3"/>
    <w:rsid w:val="0085172A"/>
    <w:rsid w:val="00851937"/>
    <w:rsid w:val="008519CC"/>
    <w:rsid w:val="00851E78"/>
    <w:rsid w:val="00853C25"/>
    <w:rsid w:val="00853CA7"/>
    <w:rsid w:val="0085424B"/>
    <w:rsid w:val="008544CC"/>
    <w:rsid w:val="008545F8"/>
    <w:rsid w:val="008546B4"/>
    <w:rsid w:val="00854BB1"/>
    <w:rsid w:val="00856286"/>
    <w:rsid w:val="008567AB"/>
    <w:rsid w:val="008570FA"/>
    <w:rsid w:val="00857576"/>
    <w:rsid w:val="00857855"/>
    <w:rsid w:val="00857A89"/>
    <w:rsid w:val="00860DDA"/>
    <w:rsid w:val="00860ED5"/>
    <w:rsid w:val="008614E1"/>
    <w:rsid w:val="008618E1"/>
    <w:rsid w:val="00861F10"/>
    <w:rsid w:val="00863A92"/>
    <w:rsid w:val="00864B9E"/>
    <w:rsid w:val="00865380"/>
    <w:rsid w:val="008676BE"/>
    <w:rsid w:val="008679AD"/>
    <w:rsid w:val="00867E9B"/>
    <w:rsid w:val="0087042A"/>
    <w:rsid w:val="008713E4"/>
    <w:rsid w:val="00871A35"/>
    <w:rsid w:val="00871F6D"/>
    <w:rsid w:val="00872642"/>
    <w:rsid w:val="00872E8E"/>
    <w:rsid w:val="00872EFA"/>
    <w:rsid w:val="0087326C"/>
    <w:rsid w:val="00873AAB"/>
    <w:rsid w:val="0087433E"/>
    <w:rsid w:val="00875045"/>
    <w:rsid w:val="00875D59"/>
    <w:rsid w:val="008766C2"/>
    <w:rsid w:val="00877050"/>
    <w:rsid w:val="008777EC"/>
    <w:rsid w:val="00877BC3"/>
    <w:rsid w:val="00877D9D"/>
    <w:rsid w:val="008811C1"/>
    <w:rsid w:val="008817FE"/>
    <w:rsid w:val="00882032"/>
    <w:rsid w:val="008827A0"/>
    <w:rsid w:val="00882E96"/>
    <w:rsid w:val="008831C5"/>
    <w:rsid w:val="0088404D"/>
    <w:rsid w:val="0088406D"/>
    <w:rsid w:val="00884DAA"/>
    <w:rsid w:val="00884F57"/>
    <w:rsid w:val="008853C7"/>
    <w:rsid w:val="0088613C"/>
    <w:rsid w:val="00886ABB"/>
    <w:rsid w:val="00891253"/>
    <w:rsid w:val="00892CC0"/>
    <w:rsid w:val="00892DDC"/>
    <w:rsid w:val="00893157"/>
    <w:rsid w:val="0089339C"/>
    <w:rsid w:val="00893857"/>
    <w:rsid w:val="00893FF3"/>
    <w:rsid w:val="008942DB"/>
    <w:rsid w:val="0089489B"/>
    <w:rsid w:val="0089499E"/>
    <w:rsid w:val="008953A8"/>
    <w:rsid w:val="00896384"/>
    <w:rsid w:val="008966F8"/>
    <w:rsid w:val="008969A4"/>
    <w:rsid w:val="00896AD2"/>
    <w:rsid w:val="00896B45"/>
    <w:rsid w:val="00897711"/>
    <w:rsid w:val="0089793B"/>
    <w:rsid w:val="008A02D8"/>
    <w:rsid w:val="008A0F8E"/>
    <w:rsid w:val="008A1983"/>
    <w:rsid w:val="008A1FA9"/>
    <w:rsid w:val="008A250A"/>
    <w:rsid w:val="008A32A1"/>
    <w:rsid w:val="008A40CF"/>
    <w:rsid w:val="008A4EBE"/>
    <w:rsid w:val="008A581E"/>
    <w:rsid w:val="008A66D6"/>
    <w:rsid w:val="008A74A8"/>
    <w:rsid w:val="008A7CBD"/>
    <w:rsid w:val="008A7F0C"/>
    <w:rsid w:val="008B2B8B"/>
    <w:rsid w:val="008B2DCE"/>
    <w:rsid w:val="008B2E9D"/>
    <w:rsid w:val="008B3D5E"/>
    <w:rsid w:val="008B40C7"/>
    <w:rsid w:val="008B4C56"/>
    <w:rsid w:val="008B5474"/>
    <w:rsid w:val="008B61C7"/>
    <w:rsid w:val="008B65B4"/>
    <w:rsid w:val="008B65F0"/>
    <w:rsid w:val="008B6847"/>
    <w:rsid w:val="008B6AE0"/>
    <w:rsid w:val="008B76BD"/>
    <w:rsid w:val="008B7BC9"/>
    <w:rsid w:val="008B7CD5"/>
    <w:rsid w:val="008C0126"/>
    <w:rsid w:val="008C0863"/>
    <w:rsid w:val="008C0EC9"/>
    <w:rsid w:val="008C0F24"/>
    <w:rsid w:val="008C2176"/>
    <w:rsid w:val="008C25A0"/>
    <w:rsid w:val="008C268B"/>
    <w:rsid w:val="008C37CE"/>
    <w:rsid w:val="008C4156"/>
    <w:rsid w:val="008C46E3"/>
    <w:rsid w:val="008C4BF5"/>
    <w:rsid w:val="008C4DE4"/>
    <w:rsid w:val="008C4FA1"/>
    <w:rsid w:val="008C5563"/>
    <w:rsid w:val="008D1638"/>
    <w:rsid w:val="008D2332"/>
    <w:rsid w:val="008D2840"/>
    <w:rsid w:val="008D31C5"/>
    <w:rsid w:val="008D4116"/>
    <w:rsid w:val="008D454D"/>
    <w:rsid w:val="008D49F5"/>
    <w:rsid w:val="008D5880"/>
    <w:rsid w:val="008D6946"/>
    <w:rsid w:val="008E132D"/>
    <w:rsid w:val="008E1A0D"/>
    <w:rsid w:val="008E1A14"/>
    <w:rsid w:val="008E3C2C"/>
    <w:rsid w:val="008E555C"/>
    <w:rsid w:val="008E5AC4"/>
    <w:rsid w:val="008E73ED"/>
    <w:rsid w:val="008F0929"/>
    <w:rsid w:val="008F0AD3"/>
    <w:rsid w:val="008F0C55"/>
    <w:rsid w:val="008F100F"/>
    <w:rsid w:val="008F1E86"/>
    <w:rsid w:val="008F250D"/>
    <w:rsid w:val="008F3B8F"/>
    <w:rsid w:val="008F484A"/>
    <w:rsid w:val="008F51E7"/>
    <w:rsid w:val="008F5285"/>
    <w:rsid w:val="008F5DA8"/>
    <w:rsid w:val="008F6265"/>
    <w:rsid w:val="008F627D"/>
    <w:rsid w:val="008F726F"/>
    <w:rsid w:val="008F776E"/>
    <w:rsid w:val="008F7830"/>
    <w:rsid w:val="00900857"/>
    <w:rsid w:val="00901234"/>
    <w:rsid w:val="009013B2"/>
    <w:rsid w:val="00902E8B"/>
    <w:rsid w:val="00903265"/>
    <w:rsid w:val="00904322"/>
    <w:rsid w:val="00904592"/>
    <w:rsid w:val="00904C5F"/>
    <w:rsid w:val="00904EA3"/>
    <w:rsid w:val="009052F9"/>
    <w:rsid w:val="00905ACB"/>
    <w:rsid w:val="00905FF7"/>
    <w:rsid w:val="009067F1"/>
    <w:rsid w:val="00906AC4"/>
    <w:rsid w:val="0090754D"/>
    <w:rsid w:val="00910F2D"/>
    <w:rsid w:val="009110F4"/>
    <w:rsid w:val="00911F3F"/>
    <w:rsid w:val="009121A7"/>
    <w:rsid w:val="00912D04"/>
    <w:rsid w:val="009138CD"/>
    <w:rsid w:val="009142BE"/>
    <w:rsid w:val="009148F1"/>
    <w:rsid w:val="00914C91"/>
    <w:rsid w:val="00915566"/>
    <w:rsid w:val="00915842"/>
    <w:rsid w:val="00915B78"/>
    <w:rsid w:val="00915D7F"/>
    <w:rsid w:val="00916925"/>
    <w:rsid w:val="00917D91"/>
    <w:rsid w:val="00920500"/>
    <w:rsid w:val="009206FD"/>
    <w:rsid w:val="009209D9"/>
    <w:rsid w:val="00921A7E"/>
    <w:rsid w:val="00921E62"/>
    <w:rsid w:val="00922464"/>
    <w:rsid w:val="0092259B"/>
    <w:rsid w:val="0092413C"/>
    <w:rsid w:val="009247F1"/>
    <w:rsid w:val="00924F36"/>
    <w:rsid w:val="00925603"/>
    <w:rsid w:val="00926C7A"/>
    <w:rsid w:val="00926E86"/>
    <w:rsid w:val="00927117"/>
    <w:rsid w:val="00930361"/>
    <w:rsid w:val="00930796"/>
    <w:rsid w:val="00931125"/>
    <w:rsid w:val="009311A0"/>
    <w:rsid w:val="00931A48"/>
    <w:rsid w:val="0093223B"/>
    <w:rsid w:val="00932535"/>
    <w:rsid w:val="009325B0"/>
    <w:rsid w:val="009325DE"/>
    <w:rsid w:val="0093315B"/>
    <w:rsid w:val="009337B2"/>
    <w:rsid w:val="00934105"/>
    <w:rsid w:val="009347A4"/>
    <w:rsid w:val="00935114"/>
    <w:rsid w:val="00935194"/>
    <w:rsid w:val="009352AA"/>
    <w:rsid w:val="009359E7"/>
    <w:rsid w:val="00935DD2"/>
    <w:rsid w:val="009366E1"/>
    <w:rsid w:val="00936FD6"/>
    <w:rsid w:val="009400B2"/>
    <w:rsid w:val="00940579"/>
    <w:rsid w:val="00940978"/>
    <w:rsid w:val="00941537"/>
    <w:rsid w:val="00941CFD"/>
    <w:rsid w:val="00941F9A"/>
    <w:rsid w:val="0094222B"/>
    <w:rsid w:val="00942A3E"/>
    <w:rsid w:val="00942A67"/>
    <w:rsid w:val="00943334"/>
    <w:rsid w:val="00943977"/>
    <w:rsid w:val="00944A08"/>
    <w:rsid w:val="00944B90"/>
    <w:rsid w:val="00944CF1"/>
    <w:rsid w:val="0094620A"/>
    <w:rsid w:val="009478B9"/>
    <w:rsid w:val="009510F3"/>
    <w:rsid w:val="00951840"/>
    <w:rsid w:val="00951DA9"/>
    <w:rsid w:val="009523F2"/>
    <w:rsid w:val="0095382B"/>
    <w:rsid w:val="00953966"/>
    <w:rsid w:val="0095486C"/>
    <w:rsid w:val="00954B67"/>
    <w:rsid w:val="00955D45"/>
    <w:rsid w:val="00956B9A"/>
    <w:rsid w:val="00957936"/>
    <w:rsid w:val="00960BB4"/>
    <w:rsid w:val="00960BEB"/>
    <w:rsid w:val="00961536"/>
    <w:rsid w:val="0096161A"/>
    <w:rsid w:val="0096200C"/>
    <w:rsid w:val="009626A3"/>
    <w:rsid w:val="00962990"/>
    <w:rsid w:val="00962EB3"/>
    <w:rsid w:val="00963B42"/>
    <w:rsid w:val="009646D8"/>
    <w:rsid w:val="00964A2F"/>
    <w:rsid w:val="00966048"/>
    <w:rsid w:val="00966807"/>
    <w:rsid w:val="00966A4D"/>
    <w:rsid w:val="009671D8"/>
    <w:rsid w:val="009676ED"/>
    <w:rsid w:val="009704E1"/>
    <w:rsid w:val="00971900"/>
    <w:rsid w:val="0097276F"/>
    <w:rsid w:val="00972A08"/>
    <w:rsid w:val="00973856"/>
    <w:rsid w:val="00973C0F"/>
    <w:rsid w:val="00973C81"/>
    <w:rsid w:val="0097405D"/>
    <w:rsid w:val="009748B0"/>
    <w:rsid w:val="00974C6B"/>
    <w:rsid w:val="0097540E"/>
    <w:rsid w:val="00975968"/>
    <w:rsid w:val="00976815"/>
    <w:rsid w:val="00976FD2"/>
    <w:rsid w:val="009775AE"/>
    <w:rsid w:val="00977C2F"/>
    <w:rsid w:val="009802F8"/>
    <w:rsid w:val="00980F45"/>
    <w:rsid w:val="009810C1"/>
    <w:rsid w:val="0098118B"/>
    <w:rsid w:val="00981853"/>
    <w:rsid w:val="00982423"/>
    <w:rsid w:val="00982C20"/>
    <w:rsid w:val="00982C60"/>
    <w:rsid w:val="00983F13"/>
    <w:rsid w:val="00984E96"/>
    <w:rsid w:val="00985C52"/>
    <w:rsid w:val="009870BF"/>
    <w:rsid w:val="0098730B"/>
    <w:rsid w:val="00987D42"/>
    <w:rsid w:val="00990EB8"/>
    <w:rsid w:val="00990F93"/>
    <w:rsid w:val="009912B2"/>
    <w:rsid w:val="00991AF0"/>
    <w:rsid w:val="0099213D"/>
    <w:rsid w:val="0099358D"/>
    <w:rsid w:val="009939EF"/>
    <w:rsid w:val="009945D3"/>
    <w:rsid w:val="009945ED"/>
    <w:rsid w:val="0099512F"/>
    <w:rsid w:val="00995949"/>
    <w:rsid w:val="00995EFC"/>
    <w:rsid w:val="00996195"/>
    <w:rsid w:val="00997565"/>
    <w:rsid w:val="00997EB2"/>
    <w:rsid w:val="009A01CE"/>
    <w:rsid w:val="009A10A6"/>
    <w:rsid w:val="009A1B94"/>
    <w:rsid w:val="009A26DB"/>
    <w:rsid w:val="009A2E39"/>
    <w:rsid w:val="009A3371"/>
    <w:rsid w:val="009A3AE7"/>
    <w:rsid w:val="009A475C"/>
    <w:rsid w:val="009A4D5F"/>
    <w:rsid w:val="009A53DD"/>
    <w:rsid w:val="009A576A"/>
    <w:rsid w:val="009A58C7"/>
    <w:rsid w:val="009A67D6"/>
    <w:rsid w:val="009A6AC9"/>
    <w:rsid w:val="009B098C"/>
    <w:rsid w:val="009B0CFF"/>
    <w:rsid w:val="009B1B00"/>
    <w:rsid w:val="009B2A57"/>
    <w:rsid w:val="009B4182"/>
    <w:rsid w:val="009B41DE"/>
    <w:rsid w:val="009B47BF"/>
    <w:rsid w:val="009B5E75"/>
    <w:rsid w:val="009B6974"/>
    <w:rsid w:val="009B79D6"/>
    <w:rsid w:val="009B7A88"/>
    <w:rsid w:val="009C0F0C"/>
    <w:rsid w:val="009C139D"/>
    <w:rsid w:val="009C1EB3"/>
    <w:rsid w:val="009C1FC5"/>
    <w:rsid w:val="009C208B"/>
    <w:rsid w:val="009C2739"/>
    <w:rsid w:val="009C33AD"/>
    <w:rsid w:val="009C4321"/>
    <w:rsid w:val="009C5601"/>
    <w:rsid w:val="009C578D"/>
    <w:rsid w:val="009C58D2"/>
    <w:rsid w:val="009C68D2"/>
    <w:rsid w:val="009C78F5"/>
    <w:rsid w:val="009C7C61"/>
    <w:rsid w:val="009D1413"/>
    <w:rsid w:val="009D1955"/>
    <w:rsid w:val="009D59BF"/>
    <w:rsid w:val="009D679B"/>
    <w:rsid w:val="009D75A7"/>
    <w:rsid w:val="009E1830"/>
    <w:rsid w:val="009E19AA"/>
    <w:rsid w:val="009E2607"/>
    <w:rsid w:val="009E298C"/>
    <w:rsid w:val="009E2DE2"/>
    <w:rsid w:val="009E3268"/>
    <w:rsid w:val="009E3932"/>
    <w:rsid w:val="009E4620"/>
    <w:rsid w:val="009E46EC"/>
    <w:rsid w:val="009E518D"/>
    <w:rsid w:val="009E5416"/>
    <w:rsid w:val="009E56A7"/>
    <w:rsid w:val="009E5FE3"/>
    <w:rsid w:val="009E648A"/>
    <w:rsid w:val="009E6C39"/>
    <w:rsid w:val="009E75AD"/>
    <w:rsid w:val="009F05E2"/>
    <w:rsid w:val="009F0B0E"/>
    <w:rsid w:val="009F2450"/>
    <w:rsid w:val="009F2461"/>
    <w:rsid w:val="009F24D8"/>
    <w:rsid w:val="009F32D2"/>
    <w:rsid w:val="009F4A2D"/>
    <w:rsid w:val="009F4AA7"/>
    <w:rsid w:val="009F4E2C"/>
    <w:rsid w:val="009F5B10"/>
    <w:rsid w:val="009F5EBA"/>
    <w:rsid w:val="009F6384"/>
    <w:rsid w:val="009F72DC"/>
    <w:rsid w:val="009F7727"/>
    <w:rsid w:val="00A008FF"/>
    <w:rsid w:val="00A02022"/>
    <w:rsid w:val="00A022BD"/>
    <w:rsid w:val="00A029CA"/>
    <w:rsid w:val="00A03CFD"/>
    <w:rsid w:val="00A04EE6"/>
    <w:rsid w:val="00A0689E"/>
    <w:rsid w:val="00A078DA"/>
    <w:rsid w:val="00A07AC2"/>
    <w:rsid w:val="00A10369"/>
    <w:rsid w:val="00A1065A"/>
    <w:rsid w:val="00A116B4"/>
    <w:rsid w:val="00A11E4C"/>
    <w:rsid w:val="00A11EF2"/>
    <w:rsid w:val="00A12A02"/>
    <w:rsid w:val="00A13062"/>
    <w:rsid w:val="00A140DA"/>
    <w:rsid w:val="00A14839"/>
    <w:rsid w:val="00A14B45"/>
    <w:rsid w:val="00A14FFD"/>
    <w:rsid w:val="00A1522E"/>
    <w:rsid w:val="00A1581B"/>
    <w:rsid w:val="00A15B41"/>
    <w:rsid w:val="00A16F6F"/>
    <w:rsid w:val="00A200C0"/>
    <w:rsid w:val="00A20531"/>
    <w:rsid w:val="00A214B1"/>
    <w:rsid w:val="00A2159D"/>
    <w:rsid w:val="00A23395"/>
    <w:rsid w:val="00A23E5E"/>
    <w:rsid w:val="00A25134"/>
    <w:rsid w:val="00A25294"/>
    <w:rsid w:val="00A25DFF"/>
    <w:rsid w:val="00A26A62"/>
    <w:rsid w:val="00A27B61"/>
    <w:rsid w:val="00A300A9"/>
    <w:rsid w:val="00A30600"/>
    <w:rsid w:val="00A30BAE"/>
    <w:rsid w:val="00A30C76"/>
    <w:rsid w:val="00A319AB"/>
    <w:rsid w:val="00A32283"/>
    <w:rsid w:val="00A325BD"/>
    <w:rsid w:val="00A333A4"/>
    <w:rsid w:val="00A33CC4"/>
    <w:rsid w:val="00A3407D"/>
    <w:rsid w:val="00A35A4B"/>
    <w:rsid w:val="00A368D9"/>
    <w:rsid w:val="00A36F01"/>
    <w:rsid w:val="00A37004"/>
    <w:rsid w:val="00A37115"/>
    <w:rsid w:val="00A40DEF"/>
    <w:rsid w:val="00A417CB"/>
    <w:rsid w:val="00A41C1C"/>
    <w:rsid w:val="00A424D7"/>
    <w:rsid w:val="00A4297F"/>
    <w:rsid w:val="00A42D96"/>
    <w:rsid w:val="00A43308"/>
    <w:rsid w:val="00A44022"/>
    <w:rsid w:val="00A4505F"/>
    <w:rsid w:val="00A45F26"/>
    <w:rsid w:val="00A463E4"/>
    <w:rsid w:val="00A4648D"/>
    <w:rsid w:val="00A46E6B"/>
    <w:rsid w:val="00A479EE"/>
    <w:rsid w:val="00A47DA3"/>
    <w:rsid w:val="00A50F5E"/>
    <w:rsid w:val="00A5261A"/>
    <w:rsid w:val="00A52DD4"/>
    <w:rsid w:val="00A53016"/>
    <w:rsid w:val="00A53036"/>
    <w:rsid w:val="00A53298"/>
    <w:rsid w:val="00A53BB5"/>
    <w:rsid w:val="00A54307"/>
    <w:rsid w:val="00A54B86"/>
    <w:rsid w:val="00A54BCB"/>
    <w:rsid w:val="00A54E5A"/>
    <w:rsid w:val="00A55CF1"/>
    <w:rsid w:val="00A56576"/>
    <w:rsid w:val="00A56BCC"/>
    <w:rsid w:val="00A56E15"/>
    <w:rsid w:val="00A5749D"/>
    <w:rsid w:val="00A574D0"/>
    <w:rsid w:val="00A57791"/>
    <w:rsid w:val="00A57D63"/>
    <w:rsid w:val="00A601F1"/>
    <w:rsid w:val="00A6149A"/>
    <w:rsid w:val="00A61BFF"/>
    <w:rsid w:val="00A625E1"/>
    <w:rsid w:val="00A62BCE"/>
    <w:rsid w:val="00A63087"/>
    <w:rsid w:val="00A64B92"/>
    <w:rsid w:val="00A657D3"/>
    <w:rsid w:val="00A6681A"/>
    <w:rsid w:val="00A673D4"/>
    <w:rsid w:val="00A678A5"/>
    <w:rsid w:val="00A67985"/>
    <w:rsid w:val="00A70035"/>
    <w:rsid w:val="00A71F96"/>
    <w:rsid w:val="00A72114"/>
    <w:rsid w:val="00A72167"/>
    <w:rsid w:val="00A72241"/>
    <w:rsid w:val="00A72387"/>
    <w:rsid w:val="00A72A58"/>
    <w:rsid w:val="00A72F41"/>
    <w:rsid w:val="00A74A65"/>
    <w:rsid w:val="00A74AFA"/>
    <w:rsid w:val="00A7594B"/>
    <w:rsid w:val="00A75FF7"/>
    <w:rsid w:val="00A76EDF"/>
    <w:rsid w:val="00A76EF6"/>
    <w:rsid w:val="00A776D1"/>
    <w:rsid w:val="00A77A18"/>
    <w:rsid w:val="00A80385"/>
    <w:rsid w:val="00A806C3"/>
    <w:rsid w:val="00A80DD8"/>
    <w:rsid w:val="00A81007"/>
    <w:rsid w:val="00A8135F"/>
    <w:rsid w:val="00A81A0B"/>
    <w:rsid w:val="00A81D2D"/>
    <w:rsid w:val="00A82A76"/>
    <w:rsid w:val="00A84377"/>
    <w:rsid w:val="00A847AA"/>
    <w:rsid w:val="00A84BB0"/>
    <w:rsid w:val="00A84E31"/>
    <w:rsid w:val="00A84F58"/>
    <w:rsid w:val="00A8512A"/>
    <w:rsid w:val="00A8550B"/>
    <w:rsid w:val="00A856B0"/>
    <w:rsid w:val="00A8574D"/>
    <w:rsid w:val="00A861E2"/>
    <w:rsid w:val="00A86780"/>
    <w:rsid w:val="00A86813"/>
    <w:rsid w:val="00A905BC"/>
    <w:rsid w:val="00A907EC"/>
    <w:rsid w:val="00A91089"/>
    <w:rsid w:val="00A9389E"/>
    <w:rsid w:val="00A9392B"/>
    <w:rsid w:val="00A93D19"/>
    <w:rsid w:val="00A93DAC"/>
    <w:rsid w:val="00A94408"/>
    <w:rsid w:val="00A9503B"/>
    <w:rsid w:val="00A954F9"/>
    <w:rsid w:val="00A958F7"/>
    <w:rsid w:val="00A95E1F"/>
    <w:rsid w:val="00A96BF7"/>
    <w:rsid w:val="00A97000"/>
    <w:rsid w:val="00A97651"/>
    <w:rsid w:val="00A97827"/>
    <w:rsid w:val="00AA07F4"/>
    <w:rsid w:val="00AA11BC"/>
    <w:rsid w:val="00AA1B7A"/>
    <w:rsid w:val="00AA1DAE"/>
    <w:rsid w:val="00AA258D"/>
    <w:rsid w:val="00AA3F03"/>
    <w:rsid w:val="00AA475A"/>
    <w:rsid w:val="00AA48CC"/>
    <w:rsid w:val="00AA4AEE"/>
    <w:rsid w:val="00AA65E8"/>
    <w:rsid w:val="00AA6A9C"/>
    <w:rsid w:val="00AA735E"/>
    <w:rsid w:val="00AA79AD"/>
    <w:rsid w:val="00AA7BF6"/>
    <w:rsid w:val="00AB071F"/>
    <w:rsid w:val="00AB0DD7"/>
    <w:rsid w:val="00AB14D1"/>
    <w:rsid w:val="00AB18B7"/>
    <w:rsid w:val="00AB212B"/>
    <w:rsid w:val="00AB37E2"/>
    <w:rsid w:val="00AB4AA5"/>
    <w:rsid w:val="00AB582A"/>
    <w:rsid w:val="00AB6E01"/>
    <w:rsid w:val="00AB79D6"/>
    <w:rsid w:val="00AC01F6"/>
    <w:rsid w:val="00AC138A"/>
    <w:rsid w:val="00AC19A5"/>
    <w:rsid w:val="00AC1CE8"/>
    <w:rsid w:val="00AC236D"/>
    <w:rsid w:val="00AC2498"/>
    <w:rsid w:val="00AC26CE"/>
    <w:rsid w:val="00AC2C6D"/>
    <w:rsid w:val="00AC2DF2"/>
    <w:rsid w:val="00AC3A17"/>
    <w:rsid w:val="00AC401F"/>
    <w:rsid w:val="00AC418A"/>
    <w:rsid w:val="00AC5008"/>
    <w:rsid w:val="00AC57A7"/>
    <w:rsid w:val="00AC5AB4"/>
    <w:rsid w:val="00AC6633"/>
    <w:rsid w:val="00AC6CC0"/>
    <w:rsid w:val="00AC6FEB"/>
    <w:rsid w:val="00AC713D"/>
    <w:rsid w:val="00AD009C"/>
    <w:rsid w:val="00AD0C72"/>
    <w:rsid w:val="00AD1E35"/>
    <w:rsid w:val="00AD28F3"/>
    <w:rsid w:val="00AD3F56"/>
    <w:rsid w:val="00AD44DC"/>
    <w:rsid w:val="00AD5669"/>
    <w:rsid w:val="00AD62DA"/>
    <w:rsid w:val="00AD74DD"/>
    <w:rsid w:val="00AD7913"/>
    <w:rsid w:val="00AE0CC1"/>
    <w:rsid w:val="00AE14A9"/>
    <w:rsid w:val="00AE1831"/>
    <w:rsid w:val="00AE1972"/>
    <w:rsid w:val="00AE1E07"/>
    <w:rsid w:val="00AE252A"/>
    <w:rsid w:val="00AE282B"/>
    <w:rsid w:val="00AE2938"/>
    <w:rsid w:val="00AE317D"/>
    <w:rsid w:val="00AE3374"/>
    <w:rsid w:val="00AE56DF"/>
    <w:rsid w:val="00AE5D4D"/>
    <w:rsid w:val="00AE5E04"/>
    <w:rsid w:val="00AE6A45"/>
    <w:rsid w:val="00AE6AF7"/>
    <w:rsid w:val="00AE7260"/>
    <w:rsid w:val="00AE7381"/>
    <w:rsid w:val="00AE79EE"/>
    <w:rsid w:val="00AE7AE4"/>
    <w:rsid w:val="00AF0460"/>
    <w:rsid w:val="00AF06C8"/>
    <w:rsid w:val="00AF179B"/>
    <w:rsid w:val="00AF18BB"/>
    <w:rsid w:val="00AF1F70"/>
    <w:rsid w:val="00AF2307"/>
    <w:rsid w:val="00AF291E"/>
    <w:rsid w:val="00AF30AD"/>
    <w:rsid w:val="00AF30C7"/>
    <w:rsid w:val="00AF31F7"/>
    <w:rsid w:val="00AF380F"/>
    <w:rsid w:val="00AF4331"/>
    <w:rsid w:val="00AF43A4"/>
    <w:rsid w:val="00AF5A6D"/>
    <w:rsid w:val="00AF6175"/>
    <w:rsid w:val="00AF6870"/>
    <w:rsid w:val="00AF7555"/>
    <w:rsid w:val="00AF768B"/>
    <w:rsid w:val="00B0050D"/>
    <w:rsid w:val="00B00FF4"/>
    <w:rsid w:val="00B01590"/>
    <w:rsid w:val="00B017FF"/>
    <w:rsid w:val="00B01B19"/>
    <w:rsid w:val="00B01C90"/>
    <w:rsid w:val="00B0217F"/>
    <w:rsid w:val="00B02245"/>
    <w:rsid w:val="00B034A1"/>
    <w:rsid w:val="00B034F7"/>
    <w:rsid w:val="00B037AD"/>
    <w:rsid w:val="00B04364"/>
    <w:rsid w:val="00B047D5"/>
    <w:rsid w:val="00B04FC1"/>
    <w:rsid w:val="00B05675"/>
    <w:rsid w:val="00B06317"/>
    <w:rsid w:val="00B064DD"/>
    <w:rsid w:val="00B0689A"/>
    <w:rsid w:val="00B071A8"/>
    <w:rsid w:val="00B07534"/>
    <w:rsid w:val="00B108CA"/>
    <w:rsid w:val="00B10F51"/>
    <w:rsid w:val="00B1140B"/>
    <w:rsid w:val="00B11A29"/>
    <w:rsid w:val="00B12D11"/>
    <w:rsid w:val="00B13D4A"/>
    <w:rsid w:val="00B13FA6"/>
    <w:rsid w:val="00B14063"/>
    <w:rsid w:val="00B1442D"/>
    <w:rsid w:val="00B147D9"/>
    <w:rsid w:val="00B149AD"/>
    <w:rsid w:val="00B14A14"/>
    <w:rsid w:val="00B14DD9"/>
    <w:rsid w:val="00B16D0D"/>
    <w:rsid w:val="00B16E07"/>
    <w:rsid w:val="00B17050"/>
    <w:rsid w:val="00B17366"/>
    <w:rsid w:val="00B17B38"/>
    <w:rsid w:val="00B216D7"/>
    <w:rsid w:val="00B225EB"/>
    <w:rsid w:val="00B2290B"/>
    <w:rsid w:val="00B23DA3"/>
    <w:rsid w:val="00B24A6D"/>
    <w:rsid w:val="00B25637"/>
    <w:rsid w:val="00B257D2"/>
    <w:rsid w:val="00B25998"/>
    <w:rsid w:val="00B260AC"/>
    <w:rsid w:val="00B263E2"/>
    <w:rsid w:val="00B279DE"/>
    <w:rsid w:val="00B27A20"/>
    <w:rsid w:val="00B30482"/>
    <w:rsid w:val="00B3065A"/>
    <w:rsid w:val="00B311D9"/>
    <w:rsid w:val="00B312EB"/>
    <w:rsid w:val="00B31463"/>
    <w:rsid w:val="00B316C2"/>
    <w:rsid w:val="00B31868"/>
    <w:rsid w:val="00B328AE"/>
    <w:rsid w:val="00B32932"/>
    <w:rsid w:val="00B32ABC"/>
    <w:rsid w:val="00B334E3"/>
    <w:rsid w:val="00B33C5C"/>
    <w:rsid w:val="00B33E27"/>
    <w:rsid w:val="00B33E58"/>
    <w:rsid w:val="00B34052"/>
    <w:rsid w:val="00B3435B"/>
    <w:rsid w:val="00B349A4"/>
    <w:rsid w:val="00B34B28"/>
    <w:rsid w:val="00B35712"/>
    <w:rsid w:val="00B35AE3"/>
    <w:rsid w:val="00B35D95"/>
    <w:rsid w:val="00B371C6"/>
    <w:rsid w:val="00B371FE"/>
    <w:rsid w:val="00B373F2"/>
    <w:rsid w:val="00B37435"/>
    <w:rsid w:val="00B40A81"/>
    <w:rsid w:val="00B41242"/>
    <w:rsid w:val="00B418C3"/>
    <w:rsid w:val="00B41C5F"/>
    <w:rsid w:val="00B41CA1"/>
    <w:rsid w:val="00B42064"/>
    <w:rsid w:val="00B4276D"/>
    <w:rsid w:val="00B42DC7"/>
    <w:rsid w:val="00B45067"/>
    <w:rsid w:val="00B4584F"/>
    <w:rsid w:val="00B475C6"/>
    <w:rsid w:val="00B511F2"/>
    <w:rsid w:val="00B51848"/>
    <w:rsid w:val="00B51E63"/>
    <w:rsid w:val="00B5206B"/>
    <w:rsid w:val="00B527B6"/>
    <w:rsid w:val="00B528DA"/>
    <w:rsid w:val="00B53147"/>
    <w:rsid w:val="00B53DD1"/>
    <w:rsid w:val="00B548FA"/>
    <w:rsid w:val="00B5508F"/>
    <w:rsid w:val="00B56B45"/>
    <w:rsid w:val="00B57B90"/>
    <w:rsid w:val="00B57FEB"/>
    <w:rsid w:val="00B61538"/>
    <w:rsid w:val="00B61801"/>
    <w:rsid w:val="00B61E71"/>
    <w:rsid w:val="00B62396"/>
    <w:rsid w:val="00B626A4"/>
    <w:rsid w:val="00B62865"/>
    <w:rsid w:val="00B63D9E"/>
    <w:rsid w:val="00B641A5"/>
    <w:rsid w:val="00B644F4"/>
    <w:rsid w:val="00B648BE"/>
    <w:rsid w:val="00B64B1D"/>
    <w:rsid w:val="00B655FF"/>
    <w:rsid w:val="00B65B8B"/>
    <w:rsid w:val="00B65C35"/>
    <w:rsid w:val="00B65F58"/>
    <w:rsid w:val="00B665A6"/>
    <w:rsid w:val="00B66935"/>
    <w:rsid w:val="00B670EF"/>
    <w:rsid w:val="00B6725F"/>
    <w:rsid w:val="00B701D7"/>
    <w:rsid w:val="00B7074B"/>
    <w:rsid w:val="00B714F0"/>
    <w:rsid w:val="00B72033"/>
    <w:rsid w:val="00B7253C"/>
    <w:rsid w:val="00B74723"/>
    <w:rsid w:val="00B748EE"/>
    <w:rsid w:val="00B76463"/>
    <w:rsid w:val="00B7689D"/>
    <w:rsid w:val="00B76BE0"/>
    <w:rsid w:val="00B8083D"/>
    <w:rsid w:val="00B8110B"/>
    <w:rsid w:val="00B8129F"/>
    <w:rsid w:val="00B81917"/>
    <w:rsid w:val="00B81965"/>
    <w:rsid w:val="00B81DE2"/>
    <w:rsid w:val="00B82148"/>
    <w:rsid w:val="00B823F9"/>
    <w:rsid w:val="00B825C9"/>
    <w:rsid w:val="00B82953"/>
    <w:rsid w:val="00B82F5B"/>
    <w:rsid w:val="00B83181"/>
    <w:rsid w:val="00B833F9"/>
    <w:rsid w:val="00B83EB6"/>
    <w:rsid w:val="00B83F2C"/>
    <w:rsid w:val="00B84289"/>
    <w:rsid w:val="00B8449C"/>
    <w:rsid w:val="00B84A13"/>
    <w:rsid w:val="00B8518E"/>
    <w:rsid w:val="00B853D9"/>
    <w:rsid w:val="00B85FE8"/>
    <w:rsid w:val="00B86614"/>
    <w:rsid w:val="00B8766D"/>
    <w:rsid w:val="00B8780B"/>
    <w:rsid w:val="00B878ED"/>
    <w:rsid w:val="00B87B4B"/>
    <w:rsid w:val="00B907E6"/>
    <w:rsid w:val="00B90862"/>
    <w:rsid w:val="00B91411"/>
    <w:rsid w:val="00B91D0F"/>
    <w:rsid w:val="00B96033"/>
    <w:rsid w:val="00BA068F"/>
    <w:rsid w:val="00BA0BA3"/>
    <w:rsid w:val="00BA11C7"/>
    <w:rsid w:val="00BA1E1D"/>
    <w:rsid w:val="00BA1E7D"/>
    <w:rsid w:val="00BA21F2"/>
    <w:rsid w:val="00BA22C5"/>
    <w:rsid w:val="00BA238B"/>
    <w:rsid w:val="00BA2E7B"/>
    <w:rsid w:val="00BA305A"/>
    <w:rsid w:val="00BA35E6"/>
    <w:rsid w:val="00BA35FB"/>
    <w:rsid w:val="00BA59F7"/>
    <w:rsid w:val="00BA5E7B"/>
    <w:rsid w:val="00BA64C8"/>
    <w:rsid w:val="00BA6523"/>
    <w:rsid w:val="00BB0137"/>
    <w:rsid w:val="00BB0389"/>
    <w:rsid w:val="00BB0C6E"/>
    <w:rsid w:val="00BB27F8"/>
    <w:rsid w:val="00BB39B7"/>
    <w:rsid w:val="00BB4404"/>
    <w:rsid w:val="00BB5280"/>
    <w:rsid w:val="00BB55F6"/>
    <w:rsid w:val="00BB58D1"/>
    <w:rsid w:val="00BB5FCD"/>
    <w:rsid w:val="00BB746B"/>
    <w:rsid w:val="00BC04BA"/>
    <w:rsid w:val="00BC0DDD"/>
    <w:rsid w:val="00BC20BF"/>
    <w:rsid w:val="00BC2391"/>
    <w:rsid w:val="00BC24F0"/>
    <w:rsid w:val="00BC2FEC"/>
    <w:rsid w:val="00BC3156"/>
    <w:rsid w:val="00BC3359"/>
    <w:rsid w:val="00BC3405"/>
    <w:rsid w:val="00BC428A"/>
    <w:rsid w:val="00BC5AFA"/>
    <w:rsid w:val="00BC6369"/>
    <w:rsid w:val="00BD00F6"/>
    <w:rsid w:val="00BD1D3B"/>
    <w:rsid w:val="00BD1E11"/>
    <w:rsid w:val="00BD3B44"/>
    <w:rsid w:val="00BD4BC6"/>
    <w:rsid w:val="00BD5424"/>
    <w:rsid w:val="00BD5F49"/>
    <w:rsid w:val="00BD65B9"/>
    <w:rsid w:val="00BD6916"/>
    <w:rsid w:val="00BD783E"/>
    <w:rsid w:val="00BE0C1D"/>
    <w:rsid w:val="00BE0EED"/>
    <w:rsid w:val="00BE3E60"/>
    <w:rsid w:val="00BE4924"/>
    <w:rsid w:val="00BE60E9"/>
    <w:rsid w:val="00BE63DF"/>
    <w:rsid w:val="00BE643B"/>
    <w:rsid w:val="00BE689D"/>
    <w:rsid w:val="00BE69BB"/>
    <w:rsid w:val="00BE6FA2"/>
    <w:rsid w:val="00BE7556"/>
    <w:rsid w:val="00BF064C"/>
    <w:rsid w:val="00BF08FC"/>
    <w:rsid w:val="00BF0A01"/>
    <w:rsid w:val="00BF0EA1"/>
    <w:rsid w:val="00BF0F4F"/>
    <w:rsid w:val="00BF1172"/>
    <w:rsid w:val="00BF1604"/>
    <w:rsid w:val="00BF2630"/>
    <w:rsid w:val="00BF360A"/>
    <w:rsid w:val="00BF3A91"/>
    <w:rsid w:val="00BF3CF6"/>
    <w:rsid w:val="00BF3E14"/>
    <w:rsid w:val="00BF43A9"/>
    <w:rsid w:val="00BF46AA"/>
    <w:rsid w:val="00BF5268"/>
    <w:rsid w:val="00BF55AB"/>
    <w:rsid w:val="00BF5746"/>
    <w:rsid w:val="00BF5DC8"/>
    <w:rsid w:val="00BF5F03"/>
    <w:rsid w:val="00BF7A38"/>
    <w:rsid w:val="00BF7BE0"/>
    <w:rsid w:val="00BF7EA6"/>
    <w:rsid w:val="00C0002A"/>
    <w:rsid w:val="00C0004F"/>
    <w:rsid w:val="00C000E9"/>
    <w:rsid w:val="00C015AE"/>
    <w:rsid w:val="00C01694"/>
    <w:rsid w:val="00C029A5"/>
    <w:rsid w:val="00C0309A"/>
    <w:rsid w:val="00C0485E"/>
    <w:rsid w:val="00C05A3B"/>
    <w:rsid w:val="00C05D60"/>
    <w:rsid w:val="00C066B0"/>
    <w:rsid w:val="00C07A1E"/>
    <w:rsid w:val="00C10E61"/>
    <w:rsid w:val="00C11651"/>
    <w:rsid w:val="00C12D37"/>
    <w:rsid w:val="00C12EB6"/>
    <w:rsid w:val="00C1322E"/>
    <w:rsid w:val="00C13624"/>
    <w:rsid w:val="00C14458"/>
    <w:rsid w:val="00C16342"/>
    <w:rsid w:val="00C1682D"/>
    <w:rsid w:val="00C1741A"/>
    <w:rsid w:val="00C17728"/>
    <w:rsid w:val="00C204DF"/>
    <w:rsid w:val="00C2064F"/>
    <w:rsid w:val="00C207AD"/>
    <w:rsid w:val="00C20FFD"/>
    <w:rsid w:val="00C21845"/>
    <w:rsid w:val="00C21A3B"/>
    <w:rsid w:val="00C21E8A"/>
    <w:rsid w:val="00C21F0E"/>
    <w:rsid w:val="00C2266A"/>
    <w:rsid w:val="00C24768"/>
    <w:rsid w:val="00C24F25"/>
    <w:rsid w:val="00C25096"/>
    <w:rsid w:val="00C256D8"/>
    <w:rsid w:val="00C2591D"/>
    <w:rsid w:val="00C25F4B"/>
    <w:rsid w:val="00C26121"/>
    <w:rsid w:val="00C31138"/>
    <w:rsid w:val="00C3157A"/>
    <w:rsid w:val="00C31958"/>
    <w:rsid w:val="00C32927"/>
    <w:rsid w:val="00C3572C"/>
    <w:rsid w:val="00C362C6"/>
    <w:rsid w:val="00C36356"/>
    <w:rsid w:val="00C36A13"/>
    <w:rsid w:val="00C36C01"/>
    <w:rsid w:val="00C36E1D"/>
    <w:rsid w:val="00C36F37"/>
    <w:rsid w:val="00C3739F"/>
    <w:rsid w:val="00C37B05"/>
    <w:rsid w:val="00C40153"/>
    <w:rsid w:val="00C41496"/>
    <w:rsid w:val="00C41A28"/>
    <w:rsid w:val="00C4305C"/>
    <w:rsid w:val="00C43C18"/>
    <w:rsid w:val="00C440A3"/>
    <w:rsid w:val="00C445A8"/>
    <w:rsid w:val="00C44AAA"/>
    <w:rsid w:val="00C44AF4"/>
    <w:rsid w:val="00C45110"/>
    <w:rsid w:val="00C4708B"/>
    <w:rsid w:val="00C47E53"/>
    <w:rsid w:val="00C500C2"/>
    <w:rsid w:val="00C500D5"/>
    <w:rsid w:val="00C5049E"/>
    <w:rsid w:val="00C50D6A"/>
    <w:rsid w:val="00C50DF7"/>
    <w:rsid w:val="00C52B53"/>
    <w:rsid w:val="00C55216"/>
    <w:rsid w:val="00C55391"/>
    <w:rsid w:val="00C5585F"/>
    <w:rsid w:val="00C560E7"/>
    <w:rsid w:val="00C56313"/>
    <w:rsid w:val="00C5632B"/>
    <w:rsid w:val="00C57E58"/>
    <w:rsid w:val="00C57F67"/>
    <w:rsid w:val="00C60554"/>
    <w:rsid w:val="00C61403"/>
    <w:rsid w:val="00C614FD"/>
    <w:rsid w:val="00C631B4"/>
    <w:rsid w:val="00C636DA"/>
    <w:rsid w:val="00C664CA"/>
    <w:rsid w:val="00C66BC6"/>
    <w:rsid w:val="00C70491"/>
    <w:rsid w:val="00C70753"/>
    <w:rsid w:val="00C708A4"/>
    <w:rsid w:val="00C70948"/>
    <w:rsid w:val="00C71109"/>
    <w:rsid w:val="00C72CF9"/>
    <w:rsid w:val="00C73852"/>
    <w:rsid w:val="00C74642"/>
    <w:rsid w:val="00C767EE"/>
    <w:rsid w:val="00C80764"/>
    <w:rsid w:val="00C816C3"/>
    <w:rsid w:val="00C83330"/>
    <w:rsid w:val="00C833DA"/>
    <w:rsid w:val="00C837F2"/>
    <w:rsid w:val="00C83F8B"/>
    <w:rsid w:val="00C8491F"/>
    <w:rsid w:val="00C84D16"/>
    <w:rsid w:val="00C85172"/>
    <w:rsid w:val="00C85BAB"/>
    <w:rsid w:val="00C85D8A"/>
    <w:rsid w:val="00C86352"/>
    <w:rsid w:val="00C86F04"/>
    <w:rsid w:val="00C91512"/>
    <w:rsid w:val="00C91F90"/>
    <w:rsid w:val="00C92265"/>
    <w:rsid w:val="00C95466"/>
    <w:rsid w:val="00C9622A"/>
    <w:rsid w:val="00C9640C"/>
    <w:rsid w:val="00C96D65"/>
    <w:rsid w:val="00C9739C"/>
    <w:rsid w:val="00C975F9"/>
    <w:rsid w:val="00CA05CC"/>
    <w:rsid w:val="00CA0864"/>
    <w:rsid w:val="00CA0875"/>
    <w:rsid w:val="00CA1A24"/>
    <w:rsid w:val="00CA1B4D"/>
    <w:rsid w:val="00CA43BF"/>
    <w:rsid w:val="00CA45D8"/>
    <w:rsid w:val="00CA4D6D"/>
    <w:rsid w:val="00CA516E"/>
    <w:rsid w:val="00CA6653"/>
    <w:rsid w:val="00CA7177"/>
    <w:rsid w:val="00CA77A0"/>
    <w:rsid w:val="00CB0986"/>
    <w:rsid w:val="00CB17AC"/>
    <w:rsid w:val="00CB1A60"/>
    <w:rsid w:val="00CB226F"/>
    <w:rsid w:val="00CB2484"/>
    <w:rsid w:val="00CB2E59"/>
    <w:rsid w:val="00CB3170"/>
    <w:rsid w:val="00CB336E"/>
    <w:rsid w:val="00CB3F25"/>
    <w:rsid w:val="00CB45A6"/>
    <w:rsid w:val="00CB4FCF"/>
    <w:rsid w:val="00CB50BC"/>
    <w:rsid w:val="00CB59C6"/>
    <w:rsid w:val="00CB5A2E"/>
    <w:rsid w:val="00CB5F5F"/>
    <w:rsid w:val="00CB6D7F"/>
    <w:rsid w:val="00CB6DBB"/>
    <w:rsid w:val="00CB7C01"/>
    <w:rsid w:val="00CC01A0"/>
    <w:rsid w:val="00CC0D6A"/>
    <w:rsid w:val="00CC192D"/>
    <w:rsid w:val="00CC23DE"/>
    <w:rsid w:val="00CC39A5"/>
    <w:rsid w:val="00CC43DB"/>
    <w:rsid w:val="00CC4FB1"/>
    <w:rsid w:val="00CC6517"/>
    <w:rsid w:val="00CC6F13"/>
    <w:rsid w:val="00CC7131"/>
    <w:rsid w:val="00CD0520"/>
    <w:rsid w:val="00CD17C1"/>
    <w:rsid w:val="00CD1823"/>
    <w:rsid w:val="00CD209E"/>
    <w:rsid w:val="00CD211E"/>
    <w:rsid w:val="00CD2B5E"/>
    <w:rsid w:val="00CD332E"/>
    <w:rsid w:val="00CD34ED"/>
    <w:rsid w:val="00CD5A06"/>
    <w:rsid w:val="00CD5B97"/>
    <w:rsid w:val="00CD645B"/>
    <w:rsid w:val="00CD708D"/>
    <w:rsid w:val="00CE0141"/>
    <w:rsid w:val="00CE0B8B"/>
    <w:rsid w:val="00CE0ED6"/>
    <w:rsid w:val="00CE153F"/>
    <w:rsid w:val="00CE1CB1"/>
    <w:rsid w:val="00CE340B"/>
    <w:rsid w:val="00CE3462"/>
    <w:rsid w:val="00CE3EE6"/>
    <w:rsid w:val="00CE52DB"/>
    <w:rsid w:val="00CE5F17"/>
    <w:rsid w:val="00CE600B"/>
    <w:rsid w:val="00CE6536"/>
    <w:rsid w:val="00CE7186"/>
    <w:rsid w:val="00CE796B"/>
    <w:rsid w:val="00CE7979"/>
    <w:rsid w:val="00CE7E1D"/>
    <w:rsid w:val="00CE7F9E"/>
    <w:rsid w:val="00CF0B21"/>
    <w:rsid w:val="00CF0B5A"/>
    <w:rsid w:val="00CF0CC5"/>
    <w:rsid w:val="00CF167F"/>
    <w:rsid w:val="00CF22BB"/>
    <w:rsid w:val="00CF23BF"/>
    <w:rsid w:val="00CF26C7"/>
    <w:rsid w:val="00CF32ED"/>
    <w:rsid w:val="00CF3EE3"/>
    <w:rsid w:val="00CF688D"/>
    <w:rsid w:val="00CF6E2C"/>
    <w:rsid w:val="00CF708F"/>
    <w:rsid w:val="00D0003E"/>
    <w:rsid w:val="00D00FCB"/>
    <w:rsid w:val="00D019A5"/>
    <w:rsid w:val="00D01AF4"/>
    <w:rsid w:val="00D03C9C"/>
    <w:rsid w:val="00D03FFA"/>
    <w:rsid w:val="00D05C3E"/>
    <w:rsid w:val="00D05E59"/>
    <w:rsid w:val="00D061A6"/>
    <w:rsid w:val="00D07C65"/>
    <w:rsid w:val="00D100C0"/>
    <w:rsid w:val="00D10608"/>
    <w:rsid w:val="00D10757"/>
    <w:rsid w:val="00D12C4B"/>
    <w:rsid w:val="00D12F06"/>
    <w:rsid w:val="00D13438"/>
    <w:rsid w:val="00D1348B"/>
    <w:rsid w:val="00D134CC"/>
    <w:rsid w:val="00D14317"/>
    <w:rsid w:val="00D14C42"/>
    <w:rsid w:val="00D16CFC"/>
    <w:rsid w:val="00D170D2"/>
    <w:rsid w:val="00D176FE"/>
    <w:rsid w:val="00D17FCC"/>
    <w:rsid w:val="00D20B2E"/>
    <w:rsid w:val="00D20E8F"/>
    <w:rsid w:val="00D21B09"/>
    <w:rsid w:val="00D21DFB"/>
    <w:rsid w:val="00D2308F"/>
    <w:rsid w:val="00D23959"/>
    <w:rsid w:val="00D23DB5"/>
    <w:rsid w:val="00D2507A"/>
    <w:rsid w:val="00D254D9"/>
    <w:rsid w:val="00D27EC0"/>
    <w:rsid w:val="00D302C3"/>
    <w:rsid w:val="00D30568"/>
    <w:rsid w:val="00D30D36"/>
    <w:rsid w:val="00D31760"/>
    <w:rsid w:val="00D32461"/>
    <w:rsid w:val="00D32751"/>
    <w:rsid w:val="00D343AA"/>
    <w:rsid w:val="00D34E5C"/>
    <w:rsid w:val="00D353D5"/>
    <w:rsid w:val="00D353EB"/>
    <w:rsid w:val="00D36895"/>
    <w:rsid w:val="00D36FCE"/>
    <w:rsid w:val="00D371E6"/>
    <w:rsid w:val="00D37288"/>
    <w:rsid w:val="00D374F9"/>
    <w:rsid w:val="00D4101E"/>
    <w:rsid w:val="00D41560"/>
    <w:rsid w:val="00D4171B"/>
    <w:rsid w:val="00D41D0F"/>
    <w:rsid w:val="00D41E71"/>
    <w:rsid w:val="00D421C2"/>
    <w:rsid w:val="00D4279F"/>
    <w:rsid w:val="00D42BA4"/>
    <w:rsid w:val="00D42FEB"/>
    <w:rsid w:val="00D459D8"/>
    <w:rsid w:val="00D466BC"/>
    <w:rsid w:val="00D46CA1"/>
    <w:rsid w:val="00D4797F"/>
    <w:rsid w:val="00D47DD6"/>
    <w:rsid w:val="00D50162"/>
    <w:rsid w:val="00D50FDB"/>
    <w:rsid w:val="00D543D6"/>
    <w:rsid w:val="00D548A1"/>
    <w:rsid w:val="00D54D45"/>
    <w:rsid w:val="00D55527"/>
    <w:rsid w:val="00D5567B"/>
    <w:rsid w:val="00D56168"/>
    <w:rsid w:val="00D561F4"/>
    <w:rsid w:val="00D5633B"/>
    <w:rsid w:val="00D572F3"/>
    <w:rsid w:val="00D602EB"/>
    <w:rsid w:val="00D61854"/>
    <w:rsid w:val="00D62A79"/>
    <w:rsid w:val="00D62A83"/>
    <w:rsid w:val="00D637DB"/>
    <w:rsid w:val="00D642A3"/>
    <w:rsid w:val="00D64406"/>
    <w:rsid w:val="00D646AA"/>
    <w:rsid w:val="00D64A2C"/>
    <w:rsid w:val="00D65437"/>
    <w:rsid w:val="00D654B6"/>
    <w:rsid w:val="00D664D5"/>
    <w:rsid w:val="00D66C7D"/>
    <w:rsid w:val="00D66E7A"/>
    <w:rsid w:val="00D67724"/>
    <w:rsid w:val="00D67975"/>
    <w:rsid w:val="00D70947"/>
    <w:rsid w:val="00D70D1D"/>
    <w:rsid w:val="00D7137C"/>
    <w:rsid w:val="00D7143C"/>
    <w:rsid w:val="00D71CB2"/>
    <w:rsid w:val="00D72896"/>
    <w:rsid w:val="00D731F3"/>
    <w:rsid w:val="00D73785"/>
    <w:rsid w:val="00D73806"/>
    <w:rsid w:val="00D73826"/>
    <w:rsid w:val="00D75280"/>
    <w:rsid w:val="00D75A66"/>
    <w:rsid w:val="00D7675C"/>
    <w:rsid w:val="00D77A96"/>
    <w:rsid w:val="00D81CDC"/>
    <w:rsid w:val="00D82E06"/>
    <w:rsid w:val="00D83212"/>
    <w:rsid w:val="00D83652"/>
    <w:rsid w:val="00D83BBD"/>
    <w:rsid w:val="00D8454D"/>
    <w:rsid w:val="00D84724"/>
    <w:rsid w:val="00D84870"/>
    <w:rsid w:val="00D84A39"/>
    <w:rsid w:val="00D8677A"/>
    <w:rsid w:val="00D867BC"/>
    <w:rsid w:val="00D877BA"/>
    <w:rsid w:val="00D9020B"/>
    <w:rsid w:val="00D90603"/>
    <w:rsid w:val="00D90615"/>
    <w:rsid w:val="00D90B25"/>
    <w:rsid w:val="00D91257"/>
    <w:rsid w:val="00D92B07"/>
    <w:rsid w:val="00D92FED"/>
    <w:rsid w:val="00D93997"/>
    <w:rsid w:val="00D944C4"/>
    <w:rsid w:val="00D94AF2"/>
    <w:rsid w:val="00D95440"/>
    <w:rsid w:val="00D95C73"/>
    <w:rsid w:val="00D95D4C"/>
    <w:rsid w:val="00D97386"/>
    <w:rsid w:val="00D97A14"/>
    <w:rsid w:val="00D97F01"/>
    <w:rsid w:val="00DA07EB"/>
    <w:rsid w:val="00DA0BCD"/>
    <w:rsid w:val="00DA0F06"/>
    <w:rsid w:val="00DA2890"/>
    <w:rsid w:val="00DA5657"/>
    <w:rsid w:val="00DA59F6"/>
    <w:rsid w:val="00DA5AAF"/>
    <w:rsid w:val="00DA62D5"/>
    <w:rsid w:val="00DA6B74"/>
    <w:rsid w:val="00DA6E55"/>
    <w:rsid w:val="00DA7F9E"/>
    <w:rsid w:val="00DA7FE4"/>
    <w:rsid w:val="00DB07E8"/>
    <w:rsid w:val="00DB1ACB"/>
    <w:rsid w:val="00DB200D"/>
    <w:rsid w:val="00DB2A0B"/>
    <w:rsid w:val="00DB3DAC"/>
    <w:rsid w:val="00DB414B"/>
    <w:rsid w:val="00DB5444"/>
    <w:rsid w:val="00DB5E38"/>
    <w:rsid w:val="00DB7A79"/>
    <w:rsid w:val="00DC13BC"/>
    <w:rsid w:val="00DC1AC0"/>
    <w:rsid w:val="00DC1F38"/>
    <w:rsid w:val="00DC2199"/>
    <w:rsid w:val="00DC2DED"/>
    <w:rsid w:val="00DC3053"/>
    <w:rsid w:val="00DC34F3"/>
    <w:rsid w:val="00DC4563"/>
    <w:rsid w:val="00DC642E"/>
    <w:rsid w:val="00DC6B4A"/>
    <w:rsid w:val="00DC6EE6"/>
    <w:rsid w:val="00DC7EF9"/>
    <w:rsid w:val="00DD0344"/>
    <w:rsid w:val="00DD1666"/>
    <w:rsid w:val="00DD1CC4"/>
    <w:rsid w:val="00DD269A"/>
    <w:rsid w:val="00DD30BA"/>
    <w:rsid w:val="00DD3669"/>
    <w:rsid w:val="00DD36FA"/>
    <w:rsid w:val="00DD3A8F"/>
    <w:rsid w:val="00DD41FA"/>
    <w:rsid w:val="00DD4BFF"/>
    <w:rsid w:val="00DD5026"/>
    <w:rsid w:val="00DD52C9"/>
    <w:rsid w:val="00DD56BF"/>
    <w:rsid w:val="00DD58C0"/>
    <w:rsid w:val="00DD613E"/>
    <w:rsid w:val="00DD71B3"/>
    <w:rsid w:val="00DD74A3"/>
    <w:rsid w:val="00DE0251"/>
    <w:rsid w:val="00DE0A9C"/>
    <w:rsid w:val="00DE11F2"/>
    <w:rsid w:val="00DE1331"/>
    <w:rsid w:val="00DE2453"/>
    <w:rsid w:val="00DE2E0E"/>
    <w:rsid w:val="00DE382A"/>
    <w:rsid w:val="00DE492B"/>
    <w:rsid w:val="00DE4A99"/>
    <w:rsid w:val="00DE4F41"/>
    <w:rsid w:val="00DE5484"/>
    <w:rsid w:val="00DE7F27"/>
    <w:rsid w:val="00DF0760"/>
    <w:rsid w:val="00DF1E46"/>
    <w:rsid w:val="00DF1F93"/>
    <w:rsid w:val="00DF275C"/>
    <w:rsid w:val="00DF2DB4"/>
    <w:rsid w:val="00DF365E"/>
    <w:rsid w:val="00DF5032"/>
    <w:rsid w:val="00DF5927"/>
    <w:rsid w:val="00DF5FD1"/>
    <w:rsid w:val="00DF6B28"/>
    <w:rsid w:val="00DF72C2"/>
    <w:rsid w:val="00DF766A"/>
    <w:rsid w:val="00DF7A9F"/>
    <w:rsid w:val="00DF7E0D"/>
    <w:rsid w:val="00DF7E33"/>
    <w:rsid w:val="00E000FC"/>
    <w:rsid w:val="00E00C6A"/>
    <w:rsid w:val="00E00E2A"/>
    <w:rsid w:val="00E01BB2"/>
    <w:rsid w:val="00E02299"/>
    <w:rsid w:val="00E026B2"/>
    <w:rsid w:val="00E02B40"/>
    <w:rsid w:val="00E0382D"/>
    <w:rsid w:val="00E045AC"/>
    <w:rsid w:val="00E04A20"/>
    <w:rsid w:val="00E04AB2"/>
    <w:rsid w:val="00E0577D"/>
    <w:rsid w:val="00E071D9"/>
    <w:rsid w:val="00E07506"/>
    <w:rsid w:val="00E07711"/>
    <w:rsid w:val="00E0772B"/>
    <w:rsid w:val="00E07AF2"/>
    <w:rsid w:val="00E109B5"/>
    <w:rsid w:val="00E10A5A"/>
    <w:rsid w:val="00E11B0F"/>
    <w:rsid w:val="00E12C3F"/>
    <w:rsid w:val="00E12FE4"/>
    <w:rsid w:val="00E13771"/>
    <w:rsid w:val="00E139F3"/>
    <w:rsid w:val="00E13CCF"/>
    <w:rsid w:val="00E141EB"/>
    <w:rsid w:val="00E15D16"/>
    <w:rsid w:val="00E16E0A"/>
    <w:rsid w:val="00E17200"/>
    <w:rsid w:val="00E179CF"/>
    <w:rsid w:val="00E2031B"/>
    <w:rsid w:val="00E216DE"/>
    <w:rsid w:val="00E23009"/>
    <w:rsid w:val="00E2490A"/>
    <w:rsid w:val="00E24C8D"/>
    <w:rsid w:val="00E25546"/>
    <w:rsid w:val="00E255DD"/>
    <w:rsid w:val="00E25B5B"/>
    <w:rsid w:val="00E25EC3"/>
    <w:rsid w:val="00E26D52"/>
    <w:rsid w:val="00E31228"/>
    <w:rsid w:val="00E314B2"/>
    <w:rsid w:val="00E31FDD"/>
    <w:rsid w:val="00E3232F"/>
    <w:rsid w:val="00E32E65"/>
    <w:rsid w:val="00E33353"/>
    <w:rsid w:val="00E3396D"/>
    <w:rsid w:val="00E345C1"/>
    <w:rsid w:val="00E34752"/>
    <w:rsid w:val="00E34946"/>
    <w:rsid w:val="00E34A65"/>
    <w:rsid w:val="00E366E0"/>
    <w:rsid w:val="00E37786"/>
    <w:rsid w:val="00E37F93"/>
    <w:rsid w:val="00E40300"/>
    <w:rsid w:val="00E4150B"/>
    <w:rsid w:val="00E41EC1"/>
    <w:rsid w:val="00E4225F"/>
    <w:rsid w:val="00E42C7B"/>
    <w:rsid w:val="00E42CAF"/>
    <w:rsid w:val="00E4400A"/>
    <w:rsid w:val="00E4434F"/>
    <w:rsid w:val="00E451E2"/>
    <w:rsid w:val="00E456F2"/>
    <w:rsid w:val="00E45ECA"/>
    <w:rsid w:val="00E46E00"/>
    <w:rsid w:val="00E47181"/>
    <w:rsid w:val="00E47578"/>
    <w:rsid w:val="00E47BCC"/>
    <w:rsid w:val="00E51248"/>
    <w:rsid w:val="00E51538"/>
    <w:rsid w:val="00E5213F"/>
    <w:rsid w:val="00E534F3"/>
    <w:rsid w:val="00E5447D"/>
    <w:rsid w:val="00E54DED"/>
    <w:rsid w:val="00E5528B"/>
    <w:rsid w:val="00E57731"/>
    <w:rsid w:val="00E60B0A"/>
    <w:rsid w:val="00E6118D"/>
    <w:rsid w:val="00E6198A"/>
    <w:rsid w:val="00E63619"/>
    <w:rsid w:val="00E63762"/>
    <w:rsid w:val="00E64BD5"/>
    <w:rsid w:val="00E64DB4"/>
    <w:rsid w:val="00E659AA"/>
    <w:rsid w:val="00E663F1"/>
    <w:rsid w:val="00E66994"/>
    <w:rsid w:val="00E66B10"/>
    <w:rsid w:val="00E66BE8"/>
    <w:rsid w:val="00E67B54"/>
    <w:rsid w:val="00E67C8B"/>
    <w:rsid w:val="00E70651"/>
    <w:rsid w:val="00E70FF4"/>
    <w:rsid w:val="00E71A9C"/>
    <w:rsid w:val="00E71AEB"/>
    <w:rsid w:val="00E7364C"/>
    <w:rsid w:val="00E74A34"/>
    <w:rsid w:val="00E75099"/>
    <w:rsid w:val="00E757B2"/>
    <w:rsid w:val="00E76B54"/>
    <w:rsid w:val="00E76B96"/>
    <w:rsid w:val="00E77012"/>
    <w:rsid w:val="00E77047"/>
    <w:rsid w:val="00E774E0"/>
    <w:rsid w:val="00E77725"/>
    <w:rsid w:val="00E777A1"/>
    <w:rsid w:val="00E77FFB"/>
    <w:rsid w:val="00E80AE1"/>
    <w:rsid w:val="00E80B64"/>
    <w:rsid w:val="00E80F3C"/>
    <w:rsid w:val="00E814FB"/>
    <w:rsid w:val="00E82E4D"/>
    <w:rsid w:val="00E83AA1"/>
    <w:rsid w:val="00E849B4"/>
    <w:rsid w:val="00E850A0"/>
    <w:rsid w:val="00E8538B"/>
    <w:rsid w:val="00E8579B"/>
    <w:rsid w:val="00E85B43"/>
    <w:rsid w:val="00E863D9"/>
    <w:rsid w:val="00E86583"/>
    <w:rsid w:val="00E866B7"/>
    <w:rsid w:val="00E8676E"/>
    <w:rsid w:val="00E87243"/>
    <w:rsid w:val="00E90138"/>
    <w:rsid w:val="00E901D0"/>
    <w:rsid w:val="00E91501"/>
    <w:rsid w:val="00E91731"/>
    <w:rsid w:val="00E91C48"/>
    <w:rsid w:val="00E92634"/>
    <w:rsid w:val="00E9337B"/>
    <w:rsid w:val="00E943BB"/>
    <w:rsid w:val="00E94923"/>
    <w:rsid w:val="00E955F8"/>
    <w:rsid w:val="00E95E54"/>
    <w:rsid w:val="00E95FCA"/>
    <w:rsid w:val="00E96042"/>
    <w:rsid w:val="00E966C5"/>
    <w:rsid w:val="00EA05FE"/>
    <w:rsid w:val="00EA099A"/>
    <w:rsid w:val="00EA1050"/>
    <w:rsid w:val="00EA205C"/>
    <w:rsid w:val="00EA67FC"/>
    <w:rsid w:val="00EA754F"/>
    <w:rsid w:val="00EA7765"/>
    <w:rsid w:val="00EA79F9"/>
    <w:rsid w:val="00EB02E0"/>
    <w:rsid w:val="00EB08F6"/>
    <w:rsid w:val="00EB0CAD"/>
    <w:rsid w:val="00EB0E5B"/>
    <w:rsid w:val="00EB142B"/>
    <w:rsid w:val="00EB2353"/>
    <w:rsid w:val="00EB270C"/>
    <w:rsid w:val="00EB273D"/>
    <w:rsid w:val="00EB3238"/>
    <w:rsid w:val="00EB3422"/>
    <w:rsid w:val="00EB38D2"/>
    <w:rsid w:val="00EB3B6A"/>
    <w:rsid w:val="00EB41D6"/>
    <w:rsid w:val="00EB4905"/>
    <w:rsid w:val="00EB4A3C"/>
    <w:rsid w:val="00EB578D"/>
    <w:rsid w:val="00EB6216"/>
    <w:rsid w:val="00EB65B7"/>
    <w:rsid w:val="00EB6DB9"/>
    <w:rsid w:val="00EB6F06"/>
    <w:rsid w:val="00EB7594"/>
    <w:rsid w:val="00EB7819"/>
    <w:rsid w:val="00EB78A5"/>
    <w:rsid w:val="00EC0395"/>
    <w:rsid w:val="00EC1AB4"/>
    <w:rsid w:val="00EC270C"/>
    <w:rsid w:val="00EC32E7"/>
    <w:rsid w:val="00EC362C"/>
    <w:rsid w:val="00EC37E2"/>
    <w:rsid w:val="00EC3929"/>
    <w:rsid w:val="00EC4B7F"/>
    <w:rsid w:val="00EC52C9"/>
    <w:rsid w:val="00EC5E37"/>
    <w:rsid w:val="00EC60C7"/>
    <w:rsid w:val="00EC619B"/>
    <w:rsid w:val="00EC68FA"/>
    <w:rsid w:val="00EC70E7"/>
    <w:rsid w:val="00EC77BF"/>
    <w:rsid w:val="00ED05EC"/>
    <w:rsid w:val="00ED0A2F"/>
    <w:rsid w:val="00ED1888"/>
    <w:rsid w:val="00ED1E22"/>
    <w:rsid w:val="00ED3B33"/>
    <w:rsid w:val="00ED42E6"/>
    <w:rsid w:val="00ED5B48"/>
    <w:rsid w:val="00ED604A"/>
    <w:rsid w:val="00ED6E39"/>
    <w:rsid w:val="00EE03CA"/>
    <w:rsid w:val="00EE1198"/>
    <w:rsid w:val="00EE2032"/>
    <w:rsid w:val="00EE2CFC"/>
    <w:rsid w:val="00EE3214"/>
    <w:rsid w:val="00EE3945"/>
    <w:rsid w:val="00EE39C3"/>
    <w:rsid w:val="00EE4435"/>
    <w:rsid w:val="00EE4597"/>
    <w:rsid w:val="00EE4B74"/>
    <w:rsid w:val="00EE54F0"/>
    <w:rsid w:val="00EE66D6"/>
    <w:rsid w:val="00EE696C"/>
    <w:rsid w:val="00EF005B"/>
    <w:rsid w:val="00EF059F"/>
    <w:rsid w:val="00EF0671"/>
    <w:rsid w:val="00EF15B4"/>
    <w:rsid w:val="00EF2D23"/>
    <w:rsid w:val="00EF3E71"/>
    <w:rsid w:val="00EF3FC5"/>
    <w:rsid w:val="00EF4E74"/>
    <w:rsid w:val="00EF4F29"/>
    <w:rsid w:val="00EF5A1F"/>
    <w:rsid w:val="00EF613A"/>
    <w:rsid w:val="00EF6899"/>
    <w:rsid w:val="00EF7EB7"/>
    <w:rsid w:val="00F00669"/>
    <w:rsid w:val="00F00BEA"/>
    <w:rsid w:val="00F00F21"/>
    <w:rsid w:val="00F00F70"/>
    <w:rsid w:val="00F00FA4"/>
    <w:rsid w:val="00F01621"/>
    <w:rsid w:val="00F01B5C"/>
    <w:rsid w:val="00F02077"/>
    <w:rsid w:val="00F021B5"/>
    <w:rsid w:val="00F02DE6"/>
    <w:rsid w:val="00F032CA"/>
    <w:rsid w:val="00F03322"/>
    <w:rsid w:val="00F03D58"/>
    <w:rsid w:val="00F05CF8"/>
    <w:rsid w:val="00F05FBC"/>
    <w:rsid w:val="00F06BF0"/>
    <w:rsid w:val="00F06D01"/>
    <w:rsid w:val="00F10B13"/>
    <w:rsid w:val="00F10E9E"/>
    <w:rsid w:val="00F10ECB"/>
    <w:rsid w:val="00F11346"/>
    <w:rsid w:val="00F115E5"/>
    <w:rsid w:val="00F118FB"/>
    <w:rsid w:val="00F1209B"/>
    <w:rsid w:val="00F12696"/>
    <w:rsid w:val="00F127B7"/>
    <w:rsid w:val="00F12EDC"/>
    <w:rsid w:val="00F12EF1"/>
    <w:rsid w:val="00F130A4"/>
    <w:rsid w:val="00F13C16"/>
    <w:rsid w:val="00F14453"/>
    <w:rsid w:val="00F14D80"/>
    <w:rsid w:val="00F15AAB"/>
    <w:rsid w:val="00F16889"/>
    <w:rsid w:val="00F16D24"/>
    <w:rsid w:val="00F17157"/>
    <w:rsid w:val="00F20997"/>
    <w:rsid w:val="00F211EA"/>
    <w:rsid w:val="00F219C5"/>
    <w:rsid w:val="00F21B12"/>
    <w:rsid w:val="00F21CD5"/>
    <w:rsid w:val="00F22BE0"/>
    <w:rsid w:val="00F23045"/>
    <w:rsid w:val="00F246B3"/>
    <w:rsid w:val="00F24D59"/>
    <w:rsid w:val="00F2615F"/>
    <w:rsid w:val="00F26B5E"/>
    <w:rsid w:val="00F272A8"/>
    <w:rsid w:val="00F273AA"/>
    <w:rsid w:val="00F274FB"/>
    <w:rsid w:val="00F27BD4"/>
    <w:rsid w:val="00F30563"/>
    <w:rsid w:val="00F32C50"/>
    <w:rsid w:val="00F32DEA"/>
    <w:rsid w:val="00F35E57"/>
    <w:rsid w:val="00F37084"/>
    <w:rsid w:val="00F37392"/>
    <w:rsid w:val="00F405C8"/>
    <w:rsid w:val="00F4206E"/>
    <w:rsid w:val="00F42542"/>
    <w:rsid w:val="00F43630"/>
    <w:rsid w:val="00F4541E"/>
    <w:rsid w:val="00F45B07"/>
    <w:rsid w:val="00F45EF1"/>
    <w:rsid w:val="00F461CF"/>
    <w:rsid w:val="00F462E9"/>
    <w:rsid w:val="00F46A9D"/>
    <w:rsid w:val="00F51A3D"/>
    <w:rsid w:val="00F51D5D"/>
    <w:rsid w:val="00F523C5"/>
    <w:rsid w:val="00F52C73"/>
    <w:rsid w:val="00F55407"/>
    <w:rsid w:val="00F55F55"/>
    <w:rsid w:val="00F55F7C"/>
    <w:rsid w:val="00F5646E"/>
    <w:rsid w:val="00F5756E"/>
    <w:rsid w:val="00F600BB"/>
    <w:rsid w:val="00F61027"/>
    <w:rsid w:val="00F613A2"/>
    <w:rsid w:val="00F61860"/>
    <w:rsid w:val="00F625A6"/>
    <w:rsid w:val="00F6268A"/>
    <w:rsid w:val="00F62A50"/>
    <w:rsid w:val="00F62C51"/>
    <w:rsid w:val="00F63280"/>
    <w:rsid w:val="00F63488"/>
    <w:rsid w:val="00F63C67"/>
    <w:rsid w:val="00F64738"/>
    <w:rsid w:val="00F64B09"/>
    <w:rsid w:val="00F64B5A"/>
    <w:rsid w:val="00F6523C"/>
    <w:rsid w:val="00F65443"/>
    <w:rsid w:val="00F655CA"/>
    <w:rsid w:val="00F65718"/>
    <w:rsid w:val="00F6610D"/>
    <w:rsid w:val="00F66345"/>
    <w:rsid w:val="00F6677B"/>
    <w:rsid w:val="00F66DE3"/>
    <w:rsid w:val="00F67745"/>
    <w:rsid w:val="00F67910"/>
    <w:rsid w:val="00F679DF"/>
    <w:rsid w:val="00F67A4E"/>
    <w:rsid w:val="00F67D42"/>
    <w:rsid w:val="00F708D0"/>
    <w:rsid w:val="00F70930"/>
    <w:rsid w:val="00F7117F"/>
    <w:rsid w:val="00F715A0"/>
    <w:rsid w:val="00F72626"/>
    <w:rsid w:val="00F72710"/>
    <w:rsid w:val="00F72784"/>
    <w:rsid w:val="00F72FEC"/>
    <w:rsid w:val="00F7491A"/>
    <w:rsid w:val="00F752F4"/>
    <w:rsid w:val="00F76976"/>
    <w:rsid w:val="00F773E7"/>
    <w:rsid w:val="00F77D51"/>
    <w:rsid w:val="00F77ECF"/>
    <w:rsid w:val="00F81E7A"/>
    <w:rsid w:val="00F821C1"/>
    <w:rsid w:val="00F829BB"/>
    <w:rsid w:val="00F83497"/>
    <w:rsid w:val="00F83542"/>
    <w:rsid w:val="00F8378D"/>
    <w:rsid w:val="00F83F13"/>
    <w:rsid w:val="00F84513"/>
    <w:rsid w:val="00F84F17"/>
    <w:rsid w:val="00F85AC1"/>
    <w:rsid w:val="00F86817"/>
    <w:rsid w:val="00F873EA"/>
    <w:rsid w:val="00F875CC"/>
    <w:rsid w:val="00F87D8F"/>
    <w:rsid w:val="00F87DD8"/>
    <w:rsid w:val="00F902E2"/>
    <w:rsid w:val="00F909E7"/>
    <w:rsid w:val="00F919CE"/>
    <w:rsid w:val="00F92FCC"/>
    <w:rsid w:val="00F9331E"/>
    <w:rsid w:val="00F93398"/>
    <w:rsid w:val="00F9358D"/>
    <w:rsid w:val="00F93BD2"/>
    <w:rsid w:val="00F94176"/>
    <w:rsid w:val="00F95336"/>
    <w:rsid w:val="00F9543F"/>
    <w:rsid w:val="00F95C02"/>
    <w:rsid w:val="00F96A72"/>
    <w:rsid w:val="00F96BE5"/>
    <w:rsid w:val="00F970EC"/>
    <w:rsid w:val="00FA0340"/>
    <w:rsid w:val="00FA0575"/>
    <w:rsid w:val="00FA090F"/>
    <w:rsid w:val="00FA1066"/>
    <w:rsid w:val="00FA12DC"/>
    <w:rsid w:val="00FA2230"/>
    <w:rsid w:val="00FA2498"/>
    <w:rsid w:val="00FA31F0"/>
    <w:rsid w:val="00FA3528"/>
    <w:rsid w:val="00FA3C07"/>
    <w:rsid w:val="00FA4B66"/>
    <w:rsid w:val="00FA6775"/>
    <w:rsid w:val="00FA75B4"/>
    <w:rsid w:val="00FA75F5"/>
    <w:rsid w:val="00FB0562"/>
    <w:rsid w:val="00FB229B"/>
    <w:rsid w:val="00FB2801"/>
    <w:rsid w:val="00FB3845"/>
    <w:rsid w:val="00FB3D0E"/>
    <w:rsid w:val="00FB4236"/>
    <w:rsid w:val="00FB4FA2"/>
    <w:rsid w:val="00FB5314"/>
    <w:rsid w:val="00FB5B5C"/>
    <w:rsid w:val="00FB5E3A"/>
    <w:rsid w:val="00FB60F4"/>
    <w:rsid w:val="00FB6845"/>
    <w:rsid w:val="00FB6C3E"/>
    <w:rsid w:val="00FC0022"/>
    <w:rsid w:val="00FC08AD"/>
    <w:rsid w:val="00FC0966"/>
    <w:rsid w:val="00FC09B6"/>
    <w:rsid w:val="00FC0B7E"/>
    <w:rsid w:val="00FC1376"/>
    <w:rsid w:val="00FC299B"/>
    <w:rsid w:val="00FC499C"/>
    <w:rsid w:val="00FC606A"/>
    <w:rsid w:val="00FC72F2"/>
    <w:rsid w:val="00FC76B9"/>
    <w:rsid w:val="00FC7C48"/>
    <w:rsid w:val="00FC7D8F"/>
    <w:rsid w:val="00FC7EA7"/>
    <w:rsid w:val="00FD0CF8"/>
    <w:rsid w:val="00FD0EDA"/>
    <w:rsid w:val="00FD3A30"/>
    <w:rsid w:val="00FD3A8D"/>
    <w:rsid w:val="00FD48C2"/>
    <w:rsid w:val="00FD4ADC"/>
    <w:rsid w:val="00FD5BDB"/>
    <w:rsid w:val="00FD6545"/>
    <w:rsid w:val="00FD65D7"/>
    <w:rsid w:val="00FD670B"/>
    <w:rsid w:val="00FD6903"/>
    <w:rsid w:val="00FD6B0A"/>
    <w:rsid w:val="00FD6B17"/>
    <w:rsid w:val="00FD6DC8"/>
    <w:rsid w:val="00FD7C58"/>
    <w:rsid w:val="00FD7D0B"/>
    <w:rsid w:val="00FD7F17"/>
    <w:rsid w:val="00FE0AFD"/>
    <w:rsid w:val="00FE0F9E"/>
    <w:rsid w:val="00FE1573"/>
    <w:rsid w:val="00FE18C5"/>
    <w:rsid w:val="00FE1BFC"/>
    <w:rsid w:val="00FE1D54"/>
    <w:rsid w:val="00FE1F7F"/>
    <w:rsid w:val="00FE27AE"/>
    <w:rsid w:val="00FE2C91"/>
    <w:rsid w:val="00FE2F1D"/>
    <w:rsid w:val="00FE34C8"/>
    <w:rsid w:val="00FE4498"/>
    <w:rsid w:val="00FE517B"/>
    <w:rsid w:val="00FE550D"/>
    <w:rsid w:val="00FE6E27"/>
    <w:rsid w:val="00FE7DE9"/>
    <w:rsid w:val="00FF0234"/>
    <w:rsid w:val="00FF0389"/>
    <w:rsid w:val="00FF078A"/>
    <w:rsid w:val="00FF132E"/>
    <w:rsid w:val="00FF1C46"/>
    <w:rsid w:val="00FF1F9F"/>
    <w:rsid w:val="00FF331F"/>
    <w:rsid w:val="00FF3AD6"/>
    <w:rsid w:val="00FF54FE"/>
    <w:rsid w:val="00FF56C3"/>
    <w:rsid w:val="00FF5A13"/>
    <w:rsid w:val="00FF5ABB"/>
    <w:rsid w:val="00FF69F1"/>
    <w:rsid w:val="00FF77F4"/>
    <w:rsid w:val="00FF7C13"/>
    <w:rsid w:val="01484F1D"/>
    <w:rsid w:val="016159AB"/>
    <w:rsid w:val="01BFC79C"/>
    <w:rsid w:val="0254D364"/>
    <w:rsid w:val="03958FBD"/>
    <w:rsid w:val="03E0565E"/>
    <w:rsid w:val="040CF5B4"/>
    <w:rsid w:val="052A9D9E"/>
    <w:rsid w:val="056E1A2C"/>
    <w:rsid w:val="05869C76"/>
    <w:rsid w:val="05BB8BF0"/>
    <w:rsid w:val="077564AE"/>
    <w:rsid w:val="078E8909"/>
    <w:rsid w:val="08980D53"/>
    <w:rsid w:val="094FCD5C"/>
    <w:rsid w:val="0A907EF0"/>
    <w:rsid w:val="0AAC22F1"/>
    <w:rsid w:val="0B017A49"/>
    <w:rsid w:val="0B679795"/>
    <w:rsid w:val="0BA384C6"/>
    <w:rsid w:val="0BB9FF2D"/>
    <w:rsid w:val="0CC7D2BF"/>
    <w:rsid w:val="0CF93A50"/>
    <w:rsid w:val="0D743818"/>
    <w:rsid w:val="0D94DF93"/>
    <w:rsid w:val="0DBDE032"/>
    <w:rsid w:val="0DEB64A6"/>
    <w:rsid w:val="0E09DADB"/>
    <w:rsid w:val="0E65189B"/>
    <w:rsid w:val="0E91C2A9"/>
    <w:rsid w:val="0F388446"/>
    <w:rsid w:val="10347203"/>
    <w:rsid w:val="114B4F26"/>
    <w:rsid w:val="11A720F9"/>
    <w:rsid w:val="12735E87"/>
    <w:rsid w:val="13C6D4D5"/>
    <w:rsid w:val="14F87FAD"/>
    <w:rsid w:val="15229266"/>
    <w:rsid w:val="15846288"/>
    <w:rsid w:val="16239159"/>
    <w:rsid w:val="166F6A09"/>
    <w:rsid w:val="17308961"/>
    <w:rsid w:val="182EE83B"/>
    <w:rsid w:val="18CF6808"/>
    <w:rsid w:val="19386C07"/>
    <w:rsid w:val="197FB227"/>
    <w:rsid w:val="19EA8431"/>
    <w:rsid w:val="19EE05E0"/>
    <w:rsid w:val="1A66452F"/>
    <w:rsid w:val="1B0BD7BF"/>
    <w:rsid w:val="1C6CF491"/>
    <w:rsid w:val="1C72EF0F"/>
    <w:rsid w:val="1C75481F"/>
    <w:rsid w:val="1C8DE54F"/>
    <w:rsid w:val="1CF3BA98"/>
    <w:rsid w:val="1D062158"/>
    <w:rsid w:val="1E366471"/>
    <w:rsid w:val="1EFC8FFC"/>
    <w:rsid w:val="204BBEFF"/>
    <w:rsid w:val="2051936B"/>
    <w:rsid w:val="21F1E9EE"/>
    <w:rsid w:val="22D99E42"/>
    <w:rsid w:val="22DD3FEF"/>
    <w:rsid w:val="22F89FD3"/>
    <w:rsid w:val="236AD71B"/>
    <w:rsid w:val="23D2CC4B"/>
    <w:rsid w:val="23DCF91D"/>
    <w:rsid w:val="2421ADE3"/>
    <w:rsid w:val="246AACE4"/>
    <w:rsid w:val="24F224D1"/>
    <w:rsid w:val="26203C82"/>
    <w:rsid w:val="26B71716"/>
    <w:rsid w:val="27322907"/>
    <w:rsid w:val="27798308"/>
    <w:rsid w:val="290E11A7"/>
    <w:rsid w:val="29539EF1"/>
    <w:rsid w:val="29C87A6D"/>
    <w:rsid w:val="29DDE7A5"/>
    <w:rsid w:val="2AAD08C7"/>
    <w:rsid w:val="2ABC7BFB"/>
    <w:rsid w:val="2AE17A32"/>
    <w:rsid w:val="2B3D324D"/>
    <w:rsid w:val="2B5F8601"/>
    <w:rsid w:val="2B7A3A43"/>
    <w:rsid w:val="2C12D626"/>
    <w:rsid w:val="2C2D875C"/>
    <w:rsid w:val="2CD3EAD9"/>
    <w:rsid w:val="2D028037"/>
    <w:rsid w:val="2D667126"/>
    <w:rsid w:val="2D85DB22"/>
    <w:rsid w:val="2DD68F20"/>
    <w:rsid w:val="2E103163"/>
    <w:rsid w:val="2FF4E020"/>
    <w:rsid w:val="318C8083"/>
    <w:rsid w:val="31EDB649"/>
    <w:rsid w:val="330CE406"/>
    <w:rsid w:val="339F4CA1"/>
    <w:rsid w:val="33C2C46B"/>
    <w:rsid w:val="33FBD742"/>
    <w:rsid w:val="34168351"/>
    <w:rsid w:val="343854EE"/>
    <w:rsid w:val="3442EC36"/>
    <w:rsid w:val="347CCF13"/>
    <w:rsid w:val="35650762"/>
    <w:rsid w:val="3653C807"/>
    <w:rsid w:val="37EFBEB4"/>
    <w:rsid w:val="3827176A"/>
    <w:rsid w:val="38A107AA"/>
    <w:rsid w:val="38B2DE48"/>
    <w:rsid w:val="38D38AE3"/>
    <w:rsid w:val="394D9054"/>
    <w:rsid w:val="3990ACC3"/>
    <w:rsid w:val="39D752A1"/>
    <w:rsid w:val="3A12F893"/>
    <w:rsid w:val="3B56106A"/>
    <w:rsid w:val="3B88B637"/>
    <w:rsid w:val="3B9E27D7"/>
    <w:rsid w:val="3BAB5AE3"/>
    <w:rsid w:val="3BDB5C6F"/>
    <w:rsid w:val="3C2F8AE7"/>
    <w:rsid w:val="3D575D12"/>
    <w:rsid w:val="3DA333AB"/>
    <w:rsid w:val="3EE60908"/>
    <w:rsid w:val="405B2050"/>
    <w:rsid w:val="41008422"/>
    <w:rsid w:val="411B5CA3"/>
    <w:rsid w:val="414E1678"/>
    <w:rsid w:val="41C4DB92"/>
    <w:rsid w:val="42A06B04"/>
    <w:rsid w:val="44233D71"/>
    <w:rsid w:val="45D27F38"/>
    <w:rsid w:val="46F86C66"/>
    <w:rsid w:val="4721B77B"/>
    <w:rsid w:val="474ED55C"/>
    <w:rsid w:val="47792C34"/>
    <w:rsid w:val="47C5419F"/>
    <w:rsid w:val="47EB6D2A"/>
    <w:rsid w:val="4843426E"/>
    <w:rsid w:val="4887E1E7"/>
    <w:rsid w:val="48909A46"/>
    <w:rsid w:val="48B80E25"/>
    <w:rsid w:val="4A738B91"/>
    <w:rsid w:val="4A8EDCE4"/>
    <w:rsid w:val="4AE2CAF7"/>
    <w:rsid w:val="4B79B5BD"/>
    <w:rsid w:val="4BF0C94F"/>
    <w:rsid w:val="4BFD3D6B"/>
    <w:rsid w:val="4C42B3F9"/>
    <w:rsid w:val="4C51A8D6"/>
    <w:rsid w:val="4D2C9306"/>
    <w:rsid w:val="4DBC0BD1"/>
    <w:rsid w:val="4E8EEA66"/>
    <w:rsid w:val="4F649840"/>
    <w:rsid w:val="4F668B99"/>
    <w:rsid w:val="505C8274"/>
    <w:rsid w:val="507E9765"/>
    <w:rsid w:val="54DAD2E3"/>
    <w:rsid w:val="55867946"/>
    <w:rsid w:val="56180DD0"/>
    <w:rsid w:val="5755A5A4"/>
    <w:rsid w:val="578A3BA0"/>
    <w:rsid w:val="57CF5CD3"/>
    <w:rsid w:val="58842692"/>
    <w:rsid w:val="589D391E"/>
    <w:rsid w:val="59A9EFB2"/>
    <w:rsid w:val="5A0D997C"/>
    <w:rsid w:val="5A489753"/>
    <w:rsid w:val="5ACB8E30"/>
    <w:rsid w:val="5B5DEF9B"/>
    <w:rsid w:val="5BA06D66"/>
    <w:rsid w:val="5BBBF2D6"/>
    <w:rsid w:val="5BFC0BE5"/>
    <w:rsid w:val="5C9898E5"/>
    <w:rsid w:val="5CFAD4C9"/>
    <w:rsid w:val="5E18BBE8"/>
    <w:rsid w:val="5E683854"/>
    <w:rsid w:val="5EE4310B"/>
    <w:rsid w:val="5FB6FDC0"/>
    <w:rsid w:val="5FC22F1E"/>
    <w:rsid w:val="60C7266D"/>
    <w:rsid w:val="614049F8"/>
    <w:rsid w:val="62A71DAB"/>
    <w:rsid w:val="639CC578"/>
    <w:rsid w:val="63C6C2E9"/>
    <w:rsid w:val="64FAD7B7"/>
    <w:rsid w:val="655C3D16"/>
    <w:rsid w:val="665A5BB3"/>
    <w:rsid w:val="667C4612"/>
    <w:rsid w:val="66B70C87"/>
    <w:rsid w:val="66BDD4D7"/>
    <w:rsid w:val="66D3B739"/>
    <w:rsid w:val="679DE85B"/>
    <w:rsid w:val="68819186"/>
    <w:rsid w:val="69E4CD77"/>
    <w:rsid w:val="69FAA70E"/>
    <w:rsid w:val="6A537EA3"/>
    <w:rsid w:val="6A629872"/>
    <w:rsid w:val="6B2C19F1"/>
    <w:rsid w:val="6BBA5AF6"/>
    <w:rsid w:val="6C7C0D5F"/>
    <w:rsid w:val="6D079E89"/>
    <w:rsid w:val="6D38EB38"/>
    <w:rsid w:val="6DB1E7BA"/>
    <w:rsid w:val="6E17ADCC"/>
    <w:rsid w:val="6E56C056"/>
    <w:rsid w:val="6E72C2BA"/>
    <w:rsid w:val="6E7B4328"/>
    <w:rsid w:val="6EC921A1"/>
    <w:rsid w:val="6F73CAEB"/>
    <w:rsid w:val="6FBC91D3"/>
    <w:rsid w:val="6FC2D698"/>
    <w:rsid w:val="7052DAA1"/>
    <w:rsid w:val="71128712"/>
    <w:rsid w:val="715EAAED"/>
    <w:rsid w:val="72212C26"/>
    <w:rsid w:val="72216BA2"/>
    <w:rsid w:val="724C2EE6"/>
    <w:rsid w:val="726C6620"/>
    <w:rsid w:val="729C0002"/>
    <w:rsid w:val="733436D0"/>
    <w:rsid w:val="73AE062D"/>
    <w:rsid w:val="73E89678"/>
    <w:rsid w:val="74268B0D"/>
    <w:rsid w:val="74497980"/>
    <w:rsid w:val="748035E5"/>
    <w:rsid w:val="750551A2"/>
    <w:rsid w:val="755BD24D"/>
    <w:rsid w:val="7567B051"/>
    <w:rsid w:val="77077BF1"/>
    <w:rsid w:val="7715A2DA"/>
    <w:rsid w:val="797C61AD"/>
    <w:rsid w:val="79CE823B"/>
    <w:rsid w:val="7A504617"/>
    <w:rsid w:val="7A76721A"/>
    <w:rsid w:val="7A8F1C6A"/>
    <w:rsid w:val="7AB258B3"/>
    <w:rsid w:val="7BBF3A6C"/>
    <w:rsid w:val="7BBF8271"/>
    <w:rsid w:val="7BDA6079"/>
    <w:rsid w:val="7C9A43F3"/>
    <w:rsid w:val="7DE39B05"/>
    <w:rsid w:val="7E36D725"/>
    <w:rsid w:val="7E66EA6F"/>
    <w:rsid w:val="7EEDC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EF6C9"/>
  <w15:chartTrackingRefBased/>
  <w15:docId w15:val="{61809E65-F235-440F-9CF6-096EB2C1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8F"/>
    <w:pPr>
      <w:snapToGrid w:val="0"/>
      <w:spacing w:after="120" w:line="276" w:lineRule="auto"/>
    </w:pPr>
    <w:rPr>
      <w:rFonts w:ascii="Arial" w:eastAsia="Times New Roman" w:hAnsi="Arial" w:cs="Arial"/>
      <w:kern w:val="0"/>
      <w:sz w:val="20"/>
      <w:szCs w:val="20"/>
      <w:lang w:eastAsia="en-GB"/>
      <w14:ligatures w14:val="none"/>
    </w:rPr>
  </w:style>
  <w:style w:type="paragraph" w:styleId="Heading1">
    <w:name w:val="heading 1"/>
    <w:basedOn w:val="Normal"/>
    <w:next w:val="Normal"/>
    <w:link w:val="Heading1Char"/>
    <w:uiPriority w:val="9"/>
    <w:qFormat/>
    <w:rsid w:val="00090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74B"/>
    <w:rPr>
      <w:rFonts w:eastAsiaTheme="majorEastAsia" w:cstheme="majorBidi"/>
      <w:color w:val="272727" w:themeColor="text1" w:themeTint="D8"/>
    </w:rPr>
  </w:style>
  <w:style w:type="paragraph" w:styleId="Title">
    <w:name w:val="Title"/>
    <w:basedOn w:val="Normal"/>
    <w:next w:val="Normal"/>
    <w:link w:val="TitleChar"/>
    <w:uiPriority w:val="10"/>
    <w:qFormat/>
    <w:rsid w:val="00090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74B"/>
    <w:pPr>
      <w:spacing w:before="160"/>
      <w:jc w:val="center"/>
    </w:pPr>
    <w:rPr>
      <w:i/>
      <w:iCs/>
      <w:color w:val="404040" w:themeColor="text1" w:themeTint="BF"/>
    </w:rPr>
  </w:style>
  <w:style w:type="character" w:customStyle="1" w:styleId="QuoteChar">
    <w:name w:val="Quote Char"/>
    <w:basedOn w:val="DefaultParagraphFont"/>
    <w:link w:val="Quote"/>
    <w:uiPriority w:val="29"/>
    <w:rsid w:val="0009074B"/>
    <w:rPr>
      <w:i/>
      <w:iCs/>
      <w:color w:val="404040" w:themeColor="text1" w:themeTint="BF"/>
    </w:rPr>
  </w:style>
  <w:style w:type="paragraph" w:styleId="ListParagraph">
    <w:name w:val="List Paragraph"/>
    <w:basedOn w:val="Normal"/>
    <w:uiPriority w:val="34"/>
    <w:qFormat/>
    <w:rsid w:val="00211252"/>
    <w:pPr>
      <w:numPr>
        <w:numId w:val="1"/>
      </w:numPr>
      <w:snapToGrid/>
      <w:spacing w:after="0" w:line="240" w:lineRule="auto"/>
      <w:contextualSpacing/>
    </w:pPr>
    <w:rPr>
      <w:rFonts w:eastAsiaTheme="minorHAnsi"/>
      <w:lang w:eastAsia="en-US"/>
    </w:rPr>
  </w:style>
  <w:style w:type="character" w:styleId="IntenseEmphasis">
    <w:name w:val="Intense Emphasis"/>
    <w:basedOn w:val="DefaultParagraphFont"/>
    <w:uiPriority w:val="21"/>
    <w:qFormat/>
    <w:rsid w:val="0009074B"/>
    <w:rPr>
      <w:i/>
      <w:iCs/>
      <w:color w:val="0F4761" w:themeColor="accent1" w:themeShade="BF"/>
    </w:rPr>
  </w:style>
  <w:style w:type="paragraph" w:styleId="IntenseQuote">
    <w:name w:val="Intense Quote"/>
    <w:basedOn w:val="Normal"/>
    <w:next w:val="Normal"/>
    <w:link w:val="IntenseQuoteChar"/>
    <w:uiPriority w:val="30"/>
    <w:qFormat/>
    <w:rsid w:val="00090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74B"/>
    <w:rPr>
      <w:i/>
      <w:iCs/>
      <w:color w:val="0F4761" w:themeColor="accent1" w:themeShade="BF"/>
    </w:rPr>
  </w:style>
  <w:style w:type="character" w:styleId="IntenseReference">
    <w:name w:val="Intense Reference"/>
    <w:basedOn w:val="DefaultParagraphFont"/>
    <w:uiPriority w:val="32"/>
    <w:qFormat/>
    <w:rsid w:val="0009074B"/>
    <w:rPr>
      <w:b/>
      <w:bCs/>
      <w:smallCaps/>
      <w:color w:val="0F4761" w:themeColor="accent1" w:themeShade="BF"/>
      <w:spacing w:val="5"/>
    </w:rPr>
  </w:style>
  <w:style w:type="table" w:styleId="TableGrid">
    <w:name w:val="Table Grid"/>
    <w:basedOn w:val="TableNormal"/>
    <w:uiPriority w:val="39"/>
    <w:rsid w:val="0009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AAF"/>
    <w:rPr>
      <w:color w:val="467886" w:themeColor="hyperlink"/>
      <w:u w:val="single"/>
    </w:rPr>
  </w:style>
  <w:style w:type="character" w:styleId="UnresolvedMention">
    <w:name w:val="Unresolved Mention"/>
    <w:basedOn w:val="DefaultParagraphFont"/>
    <w:uiPriority w:val="99"/>
    <w:semiHidden/>
    <w:unhideWhenUsed/>
    <w:rsid w:val="00824AAF"/>
    <w:rPr>
      <w:color w:val="605E5C"/>
      <w:shd w:val="clear" w:color="auto" w:fill="E1DFDD"/>
    </w:rPr>
  </w:style>
  <w:style w:type="character" w:styleId="CommentReference">
    <w:name w:val="annotation reference"/>
    <w:basedOn w:val="DefaultParagraphFont"/>
    <w:uiPriority w:val="99"/>
    <w:semiHidden/>
    <w:unhideWhenUsed/>
    <w:rsid w:val="001B587E"/>
    <w:rPr>
      <w:sz w:val="16"/>
      <w:szCs w:val="16"/>
    </w:rPr>
  </w:style>
  <w:style w:type="paragraph" w:styleId="CommentText">
    <w:name w:val="annotation text"/>
    <w:basedOn w:val="Normal"/>
    <w:link w:val="CommentTextChar"/>
    <w:uiPriority w:val="99"/>
    <w:unhideWhenUsed/>
    <w:rsid w:val="001B587E"/>
    <w:pPr>
      <w:spacing w:line="240" w:lineRule="auto"/>
    </w:pPr>
  </w:style>
  <w:style w:type="character" w:customStyle="1" w:styleId="CommentTextChar">
    <w:name w:val="Comment Text Char"/>
    <w:basedOn w:val="DefaultParagraphFont"/>
    <w:link w:val="CommentText"/>
    <w:uiPriority w:val="99"/>
    <w:rsid w:val="001B587E"/>
    <w:rPr>
      <w:sz w:val="20"/>
      <w:szCs w:val="20"/>
    </w:rPr>
  </w:style>
  <w:style w:type="paragraph" w:styleId="CommentSubject">
    <w:name w:val="annotation subject"/>
    <w:basedOn w:val="CommentText"/>
    <w:next w:val="CommentText"/>
    <w:link w:val="CommentSubjectChar"/>
    <w:uiPriority w:val="99"/>
    <w:semiHidden/>
    <w:unhideWhenUsed/>
    <w:rsid w:val="001B587E"/>
    <w:rPr>
      <w:b/>
      <w:bCs/>
    </w:rPr>
  </w:style>
  <w:style w:type="character" w:customStyle="1" w:styleId="CommentSubjectChar">
    <w:name w:val="Comment Subject Char"/>
    <w:basedOn w:val="CommentTextChar"/>
    <w:link w:val="CommentSubject"/>
    <w:uiPriority w:val="99"/>
    <w:semiHidden/>
    <w:rsid w:val="001B587E"/>
    <w:rPr>
      <w:b/>
      <w:bCs/>
      <w:sz w:val="20"/>
      <w:szCs w:val="20"/>
    </w:rPr>
  </w:style>
  <w:style w:type="character" w:styleId="FollowedHyperlink">
    <w:name w:val="FollowedHyperlink"/>
    <w:basedOn w:val="DefaultParagraphFont"/>
    <w:uiPriority w:val="99"/>
    <w:semiHidden/>
    <w:unhideWhenUsed/>
    <w:rsid w:val="006F7D81"/>
    <w:rPr>
      <w:color w:val="96607D" w:themeColor="followedHyperlink"/>
      <w:u w:val="single"/>
    </w:rPr>
  </w:style>
  <w:style w:type="character" w:styleId="Mention">
    <w:name w:val="Mention"/>
    <w:basedOn w:val="DefaultParagraphFont"/>
    <w:uiPriority w:val="99"/>
    <w:unhideWhenUsed/>
    <w:rsid w:val="005E0913"/>
    <w:rPr>
      <w:color w:val="2B579A"/>
      <w:shd w:val="clear" w:color="auto" w:fill="E1DFDD"/>
    </w:rPr>
  </w:style>
  <w:style w:type="paragraph" w:styleId="Header">
    <w:name w:val="header"/>
    <w:basedOn w:val="Normal"/>
    <w:link w:val="HeaderChar"/>
    <w:uiPriority w:val="99"/>
    <w:unhideWhenUsed/>
    <w:rsid w:val="00871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64"/>
  </w:style>
  <w:style w:type="paragraph" w:styleId="Footer">
    <w:name w:val="footer"/>
    <w:basedOn w:val="Normal"/>
    <w:link w:val="FooterChar"/>
    <w:uiPriority w:val="99"/>
    <w:unhideWhenUsed/>
    <w:rsid w:val="00871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364"/>
  </w:style>
  <w:style w:type="paragraph" w:styleId="Revision">
    <w:name w:val="Revision"/>
    <w:hidden/>
    <w:uiPriority w:val="99"/>
    <w:semiHidden/>
    <w:rsid w:val="00B04364"/>
    <w:pPr>
      <w:spacing w:after="0" w:line="240" w:lineRule="auto"/>
    </w:pPr>
  </w:style>
  <w:style w:type="table" w:styleId="ListTable4-Accent1">
    <w:name w:val="List Table 4 Accent 1"/>
    <w:basedOn w:val="TableNormal"/>
    <w:uiPriority w:val="49"/>
    <w:rsid w:val="0070684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5994">
      <w:bodyDiv w:val="1"/>
      <w:marLeft w:val="0"/>
      <w:marRight w:val="0"/>
      <w:marTop w:val="0"/>
      <w:marBottom w:val="0"/>
      <w:divBdr>
        <w:top w:val="none" w:sz="0" w:space="0" w:color="auto"/>
        <w:left w:val="none" w:sz="0" w:space="0" w:color="auto"/>
        <w:bottom w:val="none" w:sz="0" w:space="0" w:color="auto"/>
        <w:right w:val="none" w:sz="0" w:space="0" w:color="auto"/>
      </w:divBdr>
    </w:div>
    <w:div w:id="308442688">
      <w:bodyDiv w:val="1"/>
      <w:marLeft w:val="0"/>
      <w:marRight w:val="0"/>
      <w:marTop w:val="0"/>
      <w:marBottom w:val="0"/>
      <w:divBdr>
        <w:top w:val="none" w:sz="0" w:space="0" w:color="auto"/>
        <w:left w:val="none" w:sz="0" w:space="0" w:color="auto"/>
        <w:bottom w:val="none" w:sz="0" w:space="0" w:color="auto"/>
        <w:right w:val="none" w:sz="0" w:space="0" w:color="auto"/>
      </w:divBdr>
    </w:div>
    <w:div w:id="454910720">
      <w:bodyDiv w:val="1"/>
      <w:marLeft w:val="0"/>
      <w:marRight w:val="0"/>
      <w:marTop w:val="0"/>
      <w:marBottom w:val="0"/>
      <w:divBdr>
        <w:top w:val="none" w:sz="0" w:space="0" w:color="auto"/>
        <w:left w:val="none" w:sz="0" w:space="0" w:color="auto"/>
        <w:bottom w:val="none" w:sz="0" w:space="0" w:color="auto"/>
        <w:right w:val="none" w:sz="0" w:space="0" w:color="auto"/>
      </w:divBdr>
    </w:div>
    <w:div w:id="774834833">
      <w:bodyDiv w:val="1"/>
      <w:marLeft w:val="0"/>
      <w:marRight w:val="0"/>
      <w:marTop w:val="0"/>
      <w:marBottom w:val="0"/>
      <w:divBdr>
        <w:top w:val="none" w:sz="0" w:space="0" w:color="auto"/>
        <w:left w:val="none" w:sz="0" w:space="0" w:color="auto"/>
        <w:bottom w:val="none" w:sz="0" w:space="0" w:color="auto"/>
        <w:right w:val="none" w:sz="0" w:space="0" w:color="auto"/>
      </w:divBdr>
    </w:div>
    <w:div w:id="856501276">
      <w:bodyDiv w:val="1"/>
      <w:marLeft w:val="0"/>
      <w:marRight w:val="0"/>
      <w:marTop w:val="0"/>
      <w:marBottom w:val="0"/>
      <w:divBdr>
        <w:top w:val="none" w:sz="0" w:space="0" w:color="auto"/>
        <w:left w:val="none" w:sz="0" w:space="0" w:color="auto"/>
        <w:bottom w:val="none" w:sz="0" w:space="0" w:color="auto"/>
        <w:right w:val="none" w:sz="0" w:space="0" w:color="auto"/>
      </w:divBdr>
    </w:div>
    <w:div w:id="1018042041">
      <w:bodyDiv w:val="1"/>
      <w:marLeft w:val="0"/>
      <w:marRight w:val="0"/>
      <w:marTop w:val="0"/>
      <w:marBottom w:val="0"/>
      <w:divBdr>
        <w:top w:val="none" w:sz="0" w:space="0" w:color="auto"/>
        <w:left w:val="none" w:sz="0" w:space="0" w:color="auto"/>
        <w:bottom w:val="none" w:sz="0" w:space="0" w:color="auto"/>
        <w:right w:val="none" w:sz="0" w:space="0" w:color="auto"/>
      </w:divBdr>
    </w:div>
    <w:div w:id="1232159486">
      <w:bodyDiv w:val="1"/>
      <w:marLeft w:val="0"/>
      <w:marRight w:val="0"/>
      <w:marTop w:val="0"/>
      <w:marBottom w:val="0"/>
      <w:divBdr>
        <w:top w:val="none" w:sz="0" w:space="0" w:color="auto"/>
        <w:left w:val="none" w:sz="0" w:space="0" w:color="auto"/>
        <w:bottom w:val="none" w:sz="0" w:space="0" w:color="auto"/>
        <w:right w:val="none" w:sz="0" w:space="0" w:color="auto"/>
      </w:divBdr>
    </w:div>
    <w:div w:id="1413357998">
      <w:bodyDiv w:val="1"/>
      <w:marLeft w:val="0"/>
      <w:marRight w:val="0"/>
      <w:marTop w:val="0"/>
      <w:marBottom w:val="0"/>
      <w:divBdr>
        <w:top w:val="none" w:sz="0" w:space="0" w:color="auto"/>
        <w:left w:val="none" w:sz="0" w:space="0" w:color="auto"/>
        <w:bottom w:val="none" w:sz="0" w:space="0" w:color="auto"/>
        <w:right w:val="none" w:sz="0" w:space="0" w:color="auto"/>
      </w:divBdr>
    </w:div>
    <w:div w:id="1646885576">
      <w:bodyDiv w:val="1"/>
      <w:marLeft w:val="0"/>
      <w:marRight w:val="0"/>
      <w:marTop w:val="0"/>
      <w:marBottom w:val="0"/>
      <w:divBdr>
        <w:top w:val="none" w:sz="0" w:space="0" w:color="auto"/>
        <w:left w:val="none" w:sz="0" w:space="0" w:color="auto"/>
        <w:bottom w:val="none" w:sz="0" w:space="0" w:color="auto"/>
        <w:right w:val="none" w:sz="0" w:space="0" w:color="auto"/>
      </w:divBdr>
    </w:div>
    <w:div w:id="1779713750">
      <w:bodyDiv w:val="1"/>
      <w:marLeft w:val="0"/>
      <w:marRight w:val="0"/>
      <w:marTop w:val="0"/>
      <w:marBottom w:val="0"/>
      <w:divBdr>
        <w:top w:val="none" w:sz="0" w:space="0" w:color="auto"/>
        <w:left w:val="none" w:sz="0" w:space="0" w:color="auto"/>
        <w:bottom w:val="none" w:sz="0" w:space="0" w:color="auto"/>
        <w:right w:val="none" w:sz="0" w:space="0" w:color="auto"/>
      </w:divBdr>
    </w:div>
    <w:div w:id="1787188623">
      <w:bodyDiv w:val="1"/>
      <w:marLeft w:val="0"/>
      <w:marRight w:val="0"/>
      <w:marTop w:val="0"/>
      <w:marBottom w:val="0"/>
      <w:divBdr>
        <w:top w:val="none" w:sz="0" w:space="0" w:color="auto"/>
        <w:left w:val="none" w:sz="0" w:space="0" w:color="auto"/>
        <w:bottom w:val="none" w:sz="0" w:space="0" w:color="auto"/>
        <w:right w:val="none" w:sz="0" w:space="0" w:color="auto"/>
      </w:divBdr>
    </w:div>
    <w:div w:id="2053841883">
      <w:bodyDiv w:val="1"/>
      <w:marLeft w:val="0"/>
      <w:marRight w:val="0"/>
      <w:marTop w:val="0"/>
      <w:marBottom w:val="0"/>
      <w:divBdr>
        <w:top w:val="none" w:sz="0" w:space="0" w:color="auto"/>
        <w:left w:val="none" w:sz="0" w:space="0" w:color="auto"/>
        <w:bottom w:val="none" w:sz="0" w:space="0" w:color="auto"/>
        <w:right w:val="none" w:sz="0" w:space="0" w:color="auto"/>
      </w:divBdr>
    </w:div>
    <w:div w:id="20876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hra-decisiontools.org.uk/research/docs/DefiningResearchTable_Oct2022.pdf" TargetMode="External"/><Relationship Id="rId26" Type="http://schemas.openxmlformats.org/officeDocument/2006/relationships/hyperlink" Target="https://cdn.website-editor.net/s/08adc49f98924cb8b7dddec4cafb071e/files/uploaded/medicalguide-a8b0f0e0.pdf?Expires=1758210285&amp;Signature=ObOQNzEFqEJCLNFKOOj8QCkkxdbVEQUMKCm0W7mZFQzX0GRAqzfnbdo0pa3iwdDT5gOBkRAz~YregJYTHJVAgrIKl7ejdrtK0wY6ZUJtnGWViUCXi99l~qEKQisHusf5tHW9GB13iW~FbgWy7V5iFEL9h7hDAchtUVV5zePFZbrqj0Oz3hMz6COsga9VOvd0c15PKl4BSX0J3nTA9BsetKhVVIgVbQTQJ-lP7CQhngHbBG~saloaOqom~VnwTBUlyufSpsaeUQ0ygZNe4CqBUQmKJ5cJSqCdnamgO2g7H-7HkBz66VKPe3~9m1TZQ9WjsIbfx0FrOtfYzul~G5BW9w__&amp;Key-Pair-Id=K2NXBXLF010TJW" TargetMode="External"/><Relationship Id="rId39" Type="http://schemas.openxmlformats.org/officeDocument/2006/relationships/header" Target="header1.xml"/><Relationship Id="rId21" Type="http://schemas.openxmlformats.org/officeDocument/2006/relationships/hyperlink" Target="https://hrcsonline.net/health-categories/" TargetMode="External"/><Relationship Id="rId34" Type="http://schemas.openxmlformats.org/officeDocument/2006/relationships/hyperlink" Target="https://www.healthknowledge.org.uk/public-health-textbook/research-methods/1a-epidemiology/bias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ra.nhs.uk/planning-and-improving-research/research-planning/roles-and-responsibilities/" TargetMode="External"/><Relationship Id="rId20" Type="http://schemas.openxmlformats.org/officeDocument/2006/relationships/hyperlink" Target="https://gbr01.safelinks.protection.outlook.com/?url=https%3A%2F%2Fhra-datatool.studio24.dev%2F&amp;data=05%7C02%7CKinga.Varnai%40ouh.nhs.uk%7C774e1f189b784b73339108ddceb2e392%7C25d273c3a8514cfba239e9048f989669%7C0%7C0%7C638893989905463179%7CUnknown%7CTWFpbGZsb3d8eyJFbXB0eU1hcGkiOnRydWUsIlYiOiIwLjAuMDAwMCIsIlAiOiJXaW4zMiIsIkFOIjoiTWFpbCIsIldUIjoyfQ%3D%3D%7C0%7C%7C%7C&amp;sdata=XBIByDO10X4wCHKgSydCyeq4FcIa57SEPC%2F9nvhtZOE%3D&amp;reserved=0" TargetMode="External"/><Relationship Id="rId29" Type="http://schemas.openxmlformats.org/officeDocument/2006/relationships/hyperlink" Target="https://thamesvalleyandsurreyhealthandcaredata.nhs.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amesvalleyandsurreyhealthandcaredata.nhs.uk/using-patient-data/data-for-planning-and-research/data-use-register/" TargetMode="External"/><Relationship Id="rId24" Type="http://schemas.openxmlformats.org/officeDocument/2006/relationships/hyperlink" Target="https://www.myresearchproject.org.uk/help/hlppublicinvolvement.aspx" TargetMode="External"/><Relationship Id="rId32" Type="http://schemas.openxmlformats.org/officeDocument/2006/relationships/hyperlink" Target="https://ico.org.uk/for-organisations/uk-gdpr-guidance-and-resources/personal-information-what-is-it/what-is-personal-data/can-we-identify-an-individual-indirectly/" TargetMode="External"/><Relationship Id="rId37" Type="http://schemas.openxmlformats.org/officeDocument/2006/relationships/hyperlink" Target="https://www.hra.nhs.uk/planning-and-improving-research/best-practice/writing-plain-language-lay-summary-your-research-finding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yresearchproject.org.uk/help/hlpcollatedqsg-iras.aspx" TargetMode="External"/><Relationship Id="rId23" Type="http://schemas.openxmlformats.org/officeDocument/2006/relationships/hyperlink" Target="https://plan4ppie.com" TargetMode="External"/><Relationship Id="rId28" Type="http://schemas.openxmlformats.org/officeDocument/2006/relationships/hyperlink" Target="https://www.nihr.ac.uk/plain-english-summaries" TargetMode="External"/><Relationship Id="rId36" Type="http://schemas.openxmlformats.org/officeDocument/2006/relationships/hyperlink" Target="https://www.hra.nhs.uk/planning-and-improving-research/policies-standards-legislation/research-transparency/"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www.hra.nhs.uk%2Fapprovals-amendments%2Fwhat-approvals-do-i-need%2Fhra-approval%2F&amp;data=05%7C02%7CKinga.Varnai%40ouh.nhs.uk%7C774e1f189b784b73339108ddceb2e392%7C25d273c3a8514cfba239e9048f989669%7C0%7C0%7C638893989905440230%7CUnknown%7CTWFpbGZsb3d8eyJFbXB0eU1hcGkiOnRydWUsIlYiOiIwLjAuMDAwMCIsIlAiOiJXaW4zMiIsIkFOIjoiTWFpbCIsIldUIjoyfQ%3D%3D%7C0%7C%7C%7C&amp;sdata=D66H%2F08WTGKhWdHnUBatgp%2Fu9QqisksJGArxjgTrdJs%3D&amp;reserved=0" TargetMode="External"/><Relationship Id="rId31" Type="http://schemas.openxmlformats.org/officeDocument/2006/relationships/hyperlink" Target="https://forequity.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hra.nhs.uk%2Fplanning-and-improving-research%2Fpolicies-standards-legislation%2Fuk-policy-framework-health-social-care-research%2F&amp;data=05%7C02%7CKinga.Varnai%40ouh.nhs.uk%7C774e1f189b784b73339108ddceb2e392%7C25d273c3a8514cfba239e9048f989669%7C0%7C0%7C638893989905482910%7CUnknown%7CTWFpbGZsb3d8eyJFbXB0eU1hcGkiOnRydWUsIlYiOiIwLjAuMDAwMCIsIlAiOiJXaW4zMiIsIkFOIjoiTWFpbCIsIldUIjoyfQ%3D%3D%7C0%7C%7C%7C&amp;sdata=Oc%2B%2FYW32tS2HPL%2FoaSSWEVX5DowhEpQE8P0XbVbe2Jg%3D&amp;reserved=0" TargetMode="External"/><Relationship Id="rId22" Type="http://schemas.openxmlformats.org/officeDocument/2006/relationships/hyperlink" Target="https://www.hra.nhs.uk/planning-and-improving-research/best-practice/public-involvement/" TargetMode="External"/><Relationship Id="rId27" Type="http://schemas.openxmlformats.org/officeDocument/2006/relationships/hyperlink" Target="https://www.myresearchproject.org.uk/help/hlpcollatedqsg-iras.aspx" TargetMode="External"/><Relationship Id="rId30" Type="http://schemas.openxmlformats.org/officeDocument/2006/relationships/hyperlink" Target="https://www.healthknowledge.org.uk/public-health-textbook/research-methods/1a-epidemiology/biases" TargetMode="External"/><Relationship Id="rId35" Type="http://schemas.openxmlformats.org/officeDocument/2006/relationships/hyperlink" Target="https://forequity.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ra-decisiontools.org.uk/research/" TargetMode="External"/><Relationship Id="rId25" Type="http://schemas.openxmlformats.org/officeDocument/2006/relationships/image" Target="media/image3.png"/><Relationship Id="rId33" Type="http://schemas.openxmlformats.org/officeDocument/2006/relationships/hyperlink" Target="https://forums.mhra.gov.uk/showthread.php?1917-Retention-of-Trial-Records"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4be71d6b-2674-4843-bd83-ff545a59b82c" xsi:nil="true"/>
    <lcf76f155ced4ddcb4097134ff3c332f xmlns="4be71d6b-2674-4843-bd83-ff545a59b82c">
      <Terms xmlns="http://schemas.microsoft.com/office/infopath/2007/PartnerControls"/>
    </lcf76f155ced4ddcb4097134ff3c332f>
    <TaxCatchAll xmlns="e0498750-bc48-486e-b40f-f191aecd04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1811-12E5-49AA-98ED-AE1CE318D07B}">
  <ds:schemaRefs>
    <ds:schemaRef ds:uri="http://schemas.microsoft.com/office/2006/metadata/properties"/>
    <ds:schemaRef ds:uri="http://schemas.microsoft.com/office/infopath/2007/PartnerControls"/>
    <ds:schemaRef ds:uri="4be71d6b-2674-4843-bd83-ff545a59b82c"/>
    <ds:schemaRef ds:uri="e0498750-bc48-486e-b40f-f191aecd041c"/>
  </ds:schemaRefs>
</ds:datastoreItem>
</file>

<file path=customXml/itemProps2.xml><?xml version="1.0" encoding="utf-8"?>
<ds:datastoreItem xmlns:ds="http://schemas.openxmlformats.org/officeDocument/2006/customXml" ds:itemID="{800224D0-9EA8-458C-ACD9-CB2A8E4AB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71d6b-2674-4843-bd83-ff545a59b82c"/>
    <ds:schemaRef ds:uri="e0498750-bc48-486e-b40f-f191aecd0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7C7A8-74AC-44FB-A657-476176601552}">
  <ds:schemaRefs>
    <ds:schemaRef ds:uri="http://schemas.microsoft.com/sharepoint/v3/contenttype/forms"/>
  </ds:schemaRefs>
</ds:datastoreItem>
</file>

<file path=customXml/itemProps4.xml><?xml version="1.0" encoding="utf-8"?>
<ds:datastoreItem xmlns:ds="http://schemas.openxmlformats.org/officeDocument/2006/customXml" ds:itemID="{43AB4F3B-6830-4A1C-A690-5D2A462504C6}">
  <ds:schemaRefs>
    <ds:schemaRef ds:uri="http://schemas.openxmlformats.org/officeDocument/2006/bibliography"/>
  </ds:schemaRefs>
</ds:datastoreItem>
</file>

<file path=docMetadata/LabelInfo.xml><?xml version="1.0" encoding="utf-8"?>
<clbl:labelList xmlns:clbl="http://schemas.microsoft.com/office/2020/mipLabelMetadata">
  <clbl:label id="{25d273c3-a851-4cfb-a239-e9048f989669}" enabled="0" method="" siteId="{25d273c3-a851-4cfb-a239-e9048f989669}" removed="1"/>
</clbl:labelList>
</file>

<file path=docProps/app.xml><?xml version="1.0" encoding="utf-8"?>
<Properties xmlns="http://schemas.openxmlformats.org/officeDocument/2006/extended-properties" xmlns:vt="http://schemas.openxmlformats.org/officeDocument/2006/docPropsVTypes">
  <Template>Normal</Template>
  <TotalTime>323</TotalTime>
  <Pages>33</Pages>
  <Words>9302</Words>
  <Characters>49956</Characters>
  <Application>Microsoft Office Word</Application>
  <DocSecurity>0</DocSecurity>
  <Lines>1350</Lines>
  <Paragraphs>779</Paragraphs>
  <ScaleCrop>false</ScaleCrop>
  <Company/>
  <LinksUpToDate>false</LinksUpToDate>
  <CharactersWithSpaces>58479</CharactersWithSpaces>
  <SharedDoc>false</SharedDoc>
  <HLinks>
    <vt:vector size="150" baseType="variant">
      <vt:variant>
        <vt:i4>2949162</vt:i4>
      </vt:variant>
      <vt:variant>
        <vt:i4>1191</vt:i4>
      </vt:variant>
      <vt:variant>
        <vt:i4>0</vt:i4>
      </vt:variant>
      <vt:variant>
        <vt:i4>5</vt:i4>
      </vt:variant>
      <vt:variant>
        <vt:lpwstr>https://www.hra.nhs.uk/planning-and-improving-research/best-practice/writing-plain-language-lay-summary-your-research-findings/</vt:lpwstr>
      </vt:variant>
      <vt:variant>
        <vt:lpwstr/>
      </vt:variant>
      <vt:variant>
        <vt:i4>1245185</vt:i4>
      </vt:variant>
      <vt:variant>
        <vt:i4>1188</vt:i4>
      </vt:variant>
      <vt:variant>
        <vt:i4>0</vt:i4>
      </vt:variant>
      <vt:variant>
        <vt:i4>5</vt:i4>
      </vt:variant>
      <vt:variant>
        <vt:lpwstr>https://www.hra.nhs.uk/planning-and-improving-research/policies-standards-legislation/research-transparency/</vt:lpwstr>
      </vt:variant>
      <vt:variant>
        <vt:lpwstr/>
      </vt:variant>
      <vt:variant>
        <vt:i4>6225984</vt:i4>
      </vt:variant>
      <vt:variant>
        <vt:i4>1116</vt:i4>
      </vt:variant>
      <vt:variant>
        <vt:i4>0</vt:i4>
      </vt:variant>
      <vt:variant>
        <vt:i4>5</vt:i4>
      </vt:variant>
      <vt:variant>
        <vt:lpwstr>https://forequity.uk/</vt:lpwstr>
      </vt:variant>
      <vt:variant>
        <vt:lpwstr/>
      </vt:variant>
      <vt:variant>
        <vt:i4>2097256</vt:i4>
      </vt:variant>
      <vt:variant>
        <vt:i4>1113</vt:i4>
      </vt:variant>
      <vt:variant>
        <vt:i4>0</vt:i4>
      </vt:variant>
      <vt:variant>
        <vt:i4>5</vt:i4>
      </vt:variant>
      <vt:variant>
        <vt:lpwstr>https://www.healthknowledge.org.uk/public-health-textbook/research-methods/1a-epidemiology/biases</vt:lpwstr>
      </vt:variant>
      <vt:variant>
        <vt:lpwstr>:~:text=Selection%20bias%20is%20a%20particular,population%20which%20produced%20the%20cases.</vt:lpwstr>
      </vt:variant>
      <vt:variant>
        <vt:i4>1179724</vt:i4>
      </vt:variant>
      <vt:variant>
        <vt:i4>1104</vt:i4>
      </vt:variant>
      <vt:variant>
        <vt:i4>0</vt:i4>
      </vt:variant>
      <vt:variant>
        <vt:i4>5</vt:i4>
      </vt:variant>
      <vt:variant>
        <vt:lpwstr>https://forums.mhra.gov.uk/showthread.php?1917-Retention-of-Trial-Records</vt:lpwstr>
      </vt:variant>
      <vt:variant>
        <vt:lpwstr/>
      </vt:variant>
      <vt:variant>
        <vt:i4>2490487</vt:i4>
      </vt:variant>
      <vt:variant>
        <vt:i4>1077</vt:i4>
      </vt:variant>
      <vt:variant>
        <vt:i4>0</vt:i4>
      </vt:variant>
      <vt:variant>
        <vt:i4>5</vt:i4>
      </vt:variant>
      <vt:variant>
        <vt:lpwstr>https://ico.org.uk/for-organisations/uk-gdpr-guidance-and-resources/personal-information-what-is-it/what-is-personal-data/can-we-identify-an-individual-indirectly/</vt:lpwstr>
      </vt:variant>
      <vt:variant>
        <vt:lpwstr/>
      </vt:variant>
      <vt:variant>
        <vt:i4>6225984</vt:i4>
      </vt:variant>
      <vt:variant>
        <vt:i4>765</vt:i4>
      </vt:variant>
      <vt:variant>
        <vt:i4>0</vt:i4>
      </vt:variant>
      <vt:variant>
        <vt:i4>5</vt:i4>
      </vt:variant>
      <vt:variant>
        <vt:lpwstr>https://forequity.uk/</vt:lpwstr>
      </vt:variant>
      <vt:variant>
        <vt:lpwstr/>
      </vt:variant>
      <vt:variant>
        <vt:i4>2097256</vt:i4>
      </vt:variant>
      <vt:variant>
        <vt:i4>762</vt:i4>
      </vt:variant>
      <vt:variant>
        <vt:i4>0</vt:i4>
      </vt:variant>
      <vt:variant>
        <vt:i4>5</vt:i4>
      </vt:variant>
      <vt:variant>
        <vt:lpwstr>https://www.healthknowledge.org.uk/public-health-textbook/research-methods/1a-epidemiology/biases</vt:lpwstr>
      </vt:variant>
      <vt:variant>
        <vt:lpwstr>:~:text=Selection%20bias%20is%20a%20particular,population%20which%20produced%20the%20cases</vt:lpwstr>
      </vt:variant>
      <vt:variant>
        <vt:i4>2228281</vt:i4>
      </vt:variant>
      <vt:variant>
        <vt:i4>756</vt:i4>
      </vt:variant>
      <vt:variant>
        <vt:i4>0</vt:i4>
      </vt:variant>
      <vt:variant>
        <vt:i4>5</vt:i4>
      </vt:variant>
      <vt:variant>
        <vt:lpwstr>https://thamesvalleyandsurreyhealthandcaredata.nhs.uk/</vt:lpwstr>
      </vt:variant>
      <vt:variant>
        <vt:lpwstr/>
      </vt:variant>
      <vt:variant>
        <vt:i4>7209002</vt:i4>
      </vt:variant>
      <vt:variant>
        <vt:i4>630</vt:i4>
      </vt:variant>
      <vt:variant>
        <vt:i4>0</vt:i4>
      </vt:variant>
      <vt:variant>
        <vt:i4>5</vt:i4>
      </vt:variant>
      <vt:variant>
        <vt:lpwstr>https://www.nihr.ac.uk/plain-english-summaries</vt:lpwstr>
      </vt:variant>
      <vt:variant>
        <vt:lpwstr/>
      </vt:variant>
      <vt:variant>
        <vt:i4>3866665</vt:i4>
      </vt:variant>
      <vt:variant>
        <vt:i4>627</vt:i4>
      </vt:variant>
      <vt:variant>
        <vt:i4>0</vt:i4>
      </vt:variant>
      <vt:variant>
        <vt:i4>5</vt:i4>
      </vt:variant>
      <vt:variant>
        <vt:lpwstr>https://www.myresearchproject.org.uk/help/hlpcollatedqsg-iras.aspx</vt:lpwstr>
      </vt:variant>
      <vt:variant>
        <vt:lpwstr>2297</vt:lpwstr>
      </vt:variant>
      <vt:variant>
        <vt:i4>7667829</vt:i4>
      </vt:variant>
      <vt:variant>
        <vt:i4>624</vt:i4>
      </vt:variant>
      <vt:variant>
        <vt:i4>0</vt:i4>
      </vt:variant>
      <vt:variant>
        <vt:i4>5</vt:i4>
      </vt:variant>
      <vt:variant>
        <vt:lpwstr>https://cdn.website-editor.net/s/08adc49f98924cb8b7dddec4cafb071e/files/uploaded/medicalguide-a8b0f0e0.pdf?Expires=1758210285&amp;Signature=ObOQNzEFqEJCLNFKOOj8QCkkxdbVEQUMKCm0W7mZFQzX0GRAqzfnbdo0pa3iwdDT5gOBkRAz~YregJYTHJVAgrIKl7ejdrtK0wY6ZUJtnGWViUCXi99l~qEKQisHusf5tHW9GB13iW~FbgWy7V5iFEL9h7hDAchtUVV5zePFZbrqj0Oz3hMz6COsga9VOvd0c15PKl4BSX0J3nTA9BsetKhVVIgVbQTQJ-lP7CQhngHbBG~saloaOqom~VnwTBUlyufSpsaeUQ0ygZNe4CqBUQmKJ5cJSqCdnamgO2g7H-7HkBz66VKPe3~9m1TZQ9WjsIbfx0FrOtfYzul~G5BW9w__&amp;Key-Pair-Id=K2NXBXLF010TJW</vt:lpwstr>
      </vt:variant>
      <vt:variant>
        <vt:lpwstr/>
      </vt:variant>
      <vt:variant>
        <vt:i4>6488108</vt:i4>
      </vt:variant>
      <vt:variant>
        <vt:i4>570</vt:i4>
      </vt:variant>
      <vt:variant>
        <vt:i4>0</vt:i4>
      </vt:variant>
      <vt:variant>
        <vt:i4>5</vt:i4>
      </vt:variant>
      <vt:variant>
        <vt:lpwstr>https://www.myresearchproject.org.uk/help/hlppublicinvolvement.aspx</vt:lpwstr>
      </vt:variant>
      <vt:variant>
        <vt:lpwstr/>
      </vt:variant>
      <vt:variant>
        <vt:i4>6553726</vt:i4>
      </vt:variant>
      <vt:variant>
        <vt:i4>567</vt:i4>
      </vt:variant>
      <vt:variant>
        <vt:i4>0</vt:i4>
      </vt:variant>
      <vt:variant>
        <vt:i4>5</vt:i4>
      </vt:variant>
      <vt:variant>
        <vt:lpwstr>https://plan4ppie.com/</vt:lpwstr>
      </vt:variant>
      <vt:variant>
        <vt:lpwstr/>
      </vt:variant>
      <vt:variant>
        <vt:i4>5898262</vt:i4>
      </vt:variant>
      <vt:variant>
        <vt:i4>564</vt:i4>
      </vt:variant>
      <vt:variant>
        <vt:i4>0</vt:i4>
      </vt:variant>
      <vt:variant>
        <vt:i4>5</vt:i4>
      </vt:variant>
      <vt:variant>
        <vt:lpwstr>https://www.hra.nhs.uk/planning-and-improving-research/best-practice/public-involvement/</vt:lpwstr>
      </vt:variant>
      <vt:variant>
        <vt:lpwstr/>
      </vt:variant>
      <vt:variant>
        <vt:i4>7274622</vt:i4>
      </vt:variant>
      <vt:variant>
        <vt:i4>381</vt:i4>
      </vt:variant>
      <vt:variant>
        <vt:i4>0</vt:i4>
      </vt:variant>
      <vt:variant>
        <vt:i4>5</vt:i4>
      </vt:variant>
      <vt:variant>
        <vt:lpwstr>https://www.hra.nhs.uk/approvals-amendments/what-approvals-do-i-need/research-ethics-committee-review/applying-research-ethics-committee/research-database-conditions-ethical-approval/</vt:lpwstr>
      </vt:variant>
      <vt:variant>
        <vt:lpwstr/>
      </vt:variant>
      <vt:variant>
        <vt:i4>4784196</vt:i4>
      </vt:variant>
      <vt:variant>
        <vt:i4>282</vt:i4>
      </vt:variant>
      <vt:variant>
        <vt:i4>0</vt:i4>
      </vt:variant>
      <vt:variant>
        <vt:i4>5</vt:i4>
      </vt:variant>
      <vt:variant>
        <vt:lpwstr>https://hrcsonline.net/health-categories/</vt:lpwstr>
      </vt:variant>
      <vt:variant>
        <vt:lpwstr/>
      </vt:variant>
      <vt:variant>
        <vt:i4>2621472</vt:i4>
      </vt:variant>
      <vt:variant>
        <vt:i4>90</vt:i4>
      </vt:variant>
      <vt:variant>
        <vt:i4>0</vt:i4>
      </vt:variant>
      <vt:variant>
        <vt:i4>5</vt:i4>
      </vt:variant>
      <vt:variant>
        <vt:lpwstr>https://gbr01.safelinks.protection.outlook.com/?url=https%3A%2F%2Fhra-datatool.studio24.dev%2F&amp;data=05%7C02%7CKinga.Varnai%40ouh.nhs.uk%7C774e1f189b784b73339108ddceb2e392%7C25d273c3a8514cfba239e9048f989669%7C0%7C0%7C638893989905463179%7CUnknown%7CTWFpbGZsb3d8eyJFbXB0eU1hcGkiOnRydWUsIlYiOiIwLjAuMDAwMCIsIlAiOiJXaW4zMiIsIkFOIjoiTWFpbCIsIldUIjoyfQ%3D%3D%7C0%7C%7C%7C&amp;sdata=XBIByDO10X4wCHKgSydCyeq4FcIa57SEPC%2F9nvhtZOE%3D&amp;reserved=0</vt:lpwstr>
      </vt:variant>
      <vt:variant>
        <vt:lpwstr/>
      </vt:variant>
      <vt:variant>
        <vt:i4>7929892</vt:i4>
      </vt:variant>
      <vt:variant>
        <vt:i4>87</vt:i4>
      </vt:variant>
      <vt:variant>
        <vt:i4>0</vt:i4>
      </vt:variant>
      <vt:variant>
        <vt:i4>5</vt:i4>
      </vt:variant>
      <vt:variant>
        <vt:lpwstr>https://gbr01.safelinks.protection.outlook.com/?url=https%3A%2F%2Fwww.hra.nhs.uk%2Fapprovals-amendments%2Fwhat-approvals-do-i-need%2Fhra-approval%2F&amp;data=05%7C02%7CKinga.Varnai%40ouh.nhs.uk%7C774e1f189b784b73339108ddceb2e392%7C25d273c3a8514cfba239e9048f989669%7C0%7C0%7C638893989905440230%7CUnknown%7CTWFpbGZsb3d8eyJFbXB0eU1hcGkiOnRydWUsIlYiOiIwLjAuMDAwMCIsIlAiOiJXaW4zMiIsIkFOIjoiTWFpbCIsIldUIjoyfQ%3D%3D%7C0%7C%7C%7C&amp;sdata=D66H%2F08WTGKhWdHnUBatgp%2Fu9QqisksJGArxjgTrdJs%3D&amp;reserved=0</vt:lpwstr>
      </vt:variant>
      <vt:variant>
        <vt:lpwstr/>
      </vt:variant>
      <vt:variant>
        <vt:i4>4915257</vt:i4>
      </vt:variant>
      <vt:variant>
        <vt:i4>84</vt:i4>
      </vt:variant>
      <vt:variant>
        <vt:i4>0</vt:i4>
      </vt:variant>
      <vt:variant>
        <vt:i4>5</vt:i4>
      </vt:variant>
      <vt:variant>
        <vt:lpwstr>https://www.hra-decisiontools.org.uk/research/docs/DefiningResearchTable_Oct2022.pdf</vt:lpwstr>
      </vt:variant>
      <vt:variant>
        <vt:lpwstr/>
      </vt:variant>
      <vt:variant>
        <vt:i4>2752626</vt:i4>
      </vt:variant>
      <vt:variant>
        <vt:i4>81</vt:i4>
      </vt:variant>
      <vt:variant>
        <vt:i4>0</vt:i4>
      </vt:variant>
      <vt:variant>
        <vt:i4>5</vt:i4>
      </vt:variant>
      <vt:variant>
        <vt:lpwstr>https://www.hra-decisiontools.org.uk/research/</vt:lpwstr>
      </vt:variant>
      <vt:variant>
        <vt:lpwstr/>
      </vt:variant>
      <vt:variant>
        <vt:i4>6291572</vt:i4>
      </vt:variant>
      <vt:variant>
        <vt:i4>42</vt:i4>
      </vt:variant>
      <vt:variant>
        <vt:i4>0</vt:i4>
      </vt:variant>
      <vt:variant>
        <vt:i4>5</vt:i4>
      </vt:variant>
      <vt:variant>
        <vt:lpwstr>https://www.hra.nhs.uk/planning-and-improving-research/research-planning/roles-and-responsibilities/</vt:lpwstr>
      </vt:variant>
      <vt:variant>
        <vt:lpwstr>sponsor</vt:lpwstr>
      </vt:variant>
      <vt:variant>
        <vt:i4>4063266</vt:i4>
      </vt:variant>
      <vt:variant>
        <vt:i4>6</vt:i4>
      </vt:variant>
      <vt:variant>
        <vt:i4>0</vt:i4>
      </vt:variant>
      <vt:variant>
        <vt:i4>5</vt:i4>
      </vt:variant>
      <vt:variant>
        <vt:lpwstr>https://www.myresearchproject.org.uk/help/hlpcollatedqsg-iras.aspx</vt:lpwstr>
      </vt:variant>
      <vt:variant>
        <vt:lpwstr/>
      </vt:variant>
      <vt:variant>
        <vt:i4>3539042</vt:i4>
      </vt:variant>
      <vt:variant>
        <vt:i4>3</vt:i4>
      </vt:variant>
      <vt:variant>
        <vt:i4>0</vt:i4>
      </vt:variant>
      <vt:variant>
        <vt:i4>5</vt:i4>
      </vt:variant>
      <vt:variant>
        <vt:lpwstr>https://gbr01.safelinks.protection.outlook.com/?url=https%3A%2F%2Fwww.hra.nhs.uk%2Fplanning-and-improving-research%2Fpolicies-standards-legislation%2Fuk-policy-framework-health-social-care-research%2F&amp;data=05%7C02%7CKinga.Varnai%40ouh.nhs.uk%7C774e1f189b784b73339108ddceb2e392%7C25d273c3a8514cfba239e9048f989669%7C0%7C0%7C638893989905482910%7CUnknown%7CTWFpbGZsb3d8eyJFbXB0eU1hcGkiOnRydWUsIlYiOiIwLjAuMDAwMCIsIlAiOiJXaW4zMiIsIkFOIjoiTWFpbCIsIldUIjoyfQ%3D%3D%7C0%7C%7C%7C&amp;sdata=Oc%2B%2FYW32tS2HPL%2FoaSSWEVX5DowhEpQE8P0XbVbe2Jg%3D&amp;reserved=0</vt:lpwstr>
      </vt:variant>
      <vt:variant>
        <vt:lpwstr/>
      </vt:variant>
      <vt:variant>
        <vt:i4>4128880</vt:i4>
      </vt:variant>
      <vt:variant>
        <vt:i4>0</vt:i4>
      </vt:variant>
      <vt:variant>
        <vt:i4>0</vt:i4>
      </vt:variant>
      <vt:variant>
        <vt:i4>5</vt:i4>
      </vt:variant>
      <vt:variant>
        <vt:lpwstr>https://thamesvalleyandsurreyhealthandcaredata.nhs.uk/using-patient-data/data-for-planning-and-research/data-use-register/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Fred (RTH) OUH</dc:creator>
  <cp:keywords/>
  <dc:description/>
  <cp:lastModifiedBy>Roadknight, Gail (RTH) OUH</cp:lastModifiedBy>
  <cp:revision>276</cp:revision>
  <cp:lastPrinted>2025-12-10T00:31:00Z</cp:lastPrinted>
  <dcterms:created xsi:type="dcterms:W3CDTF">2025-09-05T00:24:00Z</dcterms:created>
  <dcterms:modified xsi:type="dcterms:W3CDTF">2026-02-19T17:52:00Z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e1505206-1638-48d9-8e98-7ad56293adbf</vt:lpwstr>
  </property>
  <property fmtid="{D5CDD505-2E9C-101B-9397-08002B2CF9AE}" pid="3" name="ContentTypeId">
    <vt:lpwstr>0x01010079BBA9D4014D284796CB7E53D251E02B</vt:lpwstr>
  </property>
  <property fmtid="{D5CDD505-2E9C-101B-9397-08002B2CF9AE}" pid="4" name="MediaServiceImageTags">
    <vt:lpwstr/>
  </property>
  <property fmtid="{D5CDD505-2E9C-101B-9397-08002B2CF9AE}" pid="5" name="docLang">
    <vt:lpwstr>en</vt:lpwstr>
  </property>
</Properties>
</file>